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3DAA">
        <w:rPr>
          <w:rFonts w:ascii="Times New Roman" w:hAnsi="Times New Roman" w:cs="Times New Roman"/>
          <w:sz w:val="24"/>
          <w:szCs w:val="24"/>
        </w:rPr>
        <w:t>УТВЕРЖДАЮ:</w:t>
      </w:r>
    </w:p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3DAA">
        <w:rPr>
          <w:rFonts w:ascii="Times New Roman" w:hAnsi="Times New Roman" w:cs="Times New Roman"/>
          <w:sz w:val="24"/>
          <w:szCs w:val="24"/>
        </w:rPr>
        <w:t xml:space="preserve">Заведующая </w:t>
      </w:r>
    </w:p>
    <w:p w:rsidR="00AF3DAA" w:rsidRPr="00AF3DAA" w:rsidRDefault="00AF3DAA" w:rsidP="00AF3DAA">
      <w:pPr>
        <w:pStyle w:val="FORMATTEXT"/>
        <w:ind w:right="261"/>
        <w:jc w:val="right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«Д/с общеразвивающего вида </w:t>
      </w:r>
    </w:p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A5137">
        <w:rPr>
          <w:rFonts w:ascii="Times New Roman" w:hAnsi="Times New Roman" w:cs="Times New Roman"/>
          <w:sz w:val="24"/>
          <w:szCs w:val="24"/>
        </w:rPr>
        <w:t>«Родничок</w:t>
      </w:r>
      <w:r w:rsidRPr="00AF3DAA">
        <w:rPr>
          <w:rFonts w:ascii="Times New Roman" w:hAnsi="Times New Roman" w:cs="Times New Roman"/>
          <w:sz w:val="24"/>
          <w:szCs w:val="24"/>
        </w:rPr>
        <w:t>»</w:t>
      </w:r>
    </w:p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A5137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="004A5137">
        <w:rPr>
          <w:rFonts w:ascii="Times New Roman" w:hAnsi="Times New Roman" w:cs="Times New Roman"/>
          <w:sz w:val="24"/>
          <w:szCs w:val="24"/>
        </w:rPr>
        <w:t>П.</w:t>
      </w:r>
      <w:proofErr w:type="gramStart"/>
      <w:r w:rsidR="004A5137">
        <w:rPr>
          <w:rFonts w:ascii="Times New Roman" w:hAnsi="Times New Roman" w:cs="Times New Roman"/>
          <w:sz w:val="24"/>
          <w:szCs w:val="24"/>
        </w:rPr>
        <w:t>М.магомедова</w:t>
      </w:r>
      <w:proofErr w:type="spellEnd"/>
      <w:proofErr w:type="gramEnd"/>
      <w:r w:rsidRPr="00AF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DAA" w:rsidRPr="00AF3DAA" w:rsidRDefault="00AF3DAA" w:rsidP="00AF3DAA">
      <w:pPr>
        <w:pStyle w:val="FORMATTEXT"/>
        <w:ind w:right="261"/>
        <w:jc w:val="right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>«___» ____________20____г.</w:t>
      </w:r>
    </w:p>
    <w:p w:rsidR="00AF3DAA" w:rsidRPr="00AF3DAA" w:rsidRDefault="00AF3DAA" w:rsidP="00AF3DA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F3DAA" w:rsidRPr="00AF3DAA" w:rsidRDefault="00AF3DAA" w:rsidP="0094054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«О консультативном пункте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(по оказанию консультативной помощи роди</w:t>
      </w:r>
      <w:r w:rsidR="009405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телям (законным представителям),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воспитывающих детей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0419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не 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посещающих дошкольное учреждение)</w:t>
      </w:r>
    </w:p>
    <w:p w:rsidR="00AF3DAA" w:rsidRPr="00AF3DAA" w:rsidRDefault="00AF3DAA" w:rsidP="00AF3DA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Общие положения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Положение о 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детей, не посещающих дошкольное образовательное учреждение, реализующее образовательную программу дошкольно</w:t>
      </w:r>
      <w:r w:rsidR="004A5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 образования, находящихся в МКДОУ «Детский сад «Родничок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 посещают дошкольное учреждение и разработано в целях обеспечения соблюдения прав граждан в рамках организации предоставления общедоступного дошкольного образования.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1.2. Правовой основной деятельности консультативного пункта является: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«Об образовании в Российской Федерации» от 29.12.2012года №273-ФЗ;</w:t>
      </w:r>
    </w:p>
    <w:p w:rsidR="00AF3DAA" w:rsidRPr="00AF3DAA" w:rsidRDefault="004A5137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ФГОС ДО;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405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ФОП 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Конвенция ООН о правах ребенка;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Конституция Российской Федерации, ст.43;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Семейный кодекс РФ;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 2.4.1.3049-13 (санитарно-эпидемиологические требования к устройству, содержанию и организации режима работы в дошкольном учреждении);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 ДОУ.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1.3. Принципы деятельности консультационного пункта:</w:t>
      </w:r>
    </w:p>
    <w:p w:rsidR="00AF3DAA" w:rsidRPr="00AF3DAA" w:rsidRDefault="00AF3DAA" w:rsidP="00AF3DA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 ориентированный подход к работе с детьми и родителями (законными представителями);</w:t>
      </w:r>
    </w:p>
    <w:p w:rsidR="00AF3DAA" w:rsidRPr="00AF3DAA" w:rsidRDefault="00AF3DAA" w:rsidP="00AF3DA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сотрудничество субъектов социально-педагогического пространства;</w:t>
      </w:r>
    </w:p>
    <w:p w:rsidR="00AF3DAA" w:rsidRPr="00AF3DAA" w:rsidRDefault="00AF3DAA" w:rsidP="00AF3DA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открытость системы воспитания.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Деятельность консультационного пункта, созд</w:t>
      </w:r>
      <w:r w:rsidR="004A5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анного в МКДОУ «Детский сад </w:t>
      </w:r>
      <w:proofErr w:type="gramStart"/>
      <w:r w:rsidR="004A5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«Родничок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регулируется настоящим Положением.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Цели и задачи консультативного центра.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2.1. Консультативный пункт ДОУ создается с целью обеспечения единства и преемственности семейного и общественного воспитания, повышения педагогической 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2.2. Основные задачи консультативного пункта ДОУ: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консультативной помощи родителям (законным представителям)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родителей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успешной адаптации детей при поступлении в дошкольное образовательное учреждение.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Организация деятельности консультативного пункта.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3.1. Консультативный пункт на базе ДОУ открывается на основании приказа заведующего образовательного дошкольного учреждения.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3.2. Консультативный пункт работает 1 р</w:t>
      </w:r>
      <w:r w:rsidR="004A5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 в неделю в понедельник с 15.00 до 17.0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ч., согласно расписания и строится на основе интеграции деятельности специалистов.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3.3. Общее руководство и координация деятельности консультативного пункта возлагается на заведующую ДОУ.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3.4. Заведующий ДОУ:</w:t>
      </w:r>
    </w:p>
    <w:p w:rsidR="00AF3DAA" w:rsidRPr="00AF3DAA" w:rsidRDefault="00AF3DAA" w:rsidP="00AF3DA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работу консультативного пункта в соответствии с графиком и планом работы;</w:t>
      </w:r>
    </w:p>
    <w:p w:rsidR="00AF3DAA" w:rsidRPr="00AF3DAA" w:rsidRDefault="00AF3DAA" w:rsidP="00AF3DA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определяет функциональные обязанности и режим работы специалистов;</w:t>
      </w:r>
    </w:p>
    <w:p w:rsidR="00AF3DAA" w:rsidRPr="00AF3DAA" w:rsidRDefault="00AF3DAA" w:rsidP="00AF3DA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дополнительное информирование населения о графике работы консультативного пункта через средства массовой информации и сайт ДОУ;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ДОУ имеет право:</w:t>
      </w:r>
    </w:p>
    <w:p w:rsidR="00AF3DAA" w:rsidRPr="00AF3DAA" w:rsidRDefault="00AF3DAA" w:rsidP="00AF3DA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предоставление квалифицированной консультативной и практической помощи родителям;</w:t>
      </w:r>
    </w:p>
    <w:p w:rsidR="00AF3DAA" w:rsidRPr="00AF3DAA" w:rsidRDefault="00AF3DAA" w:rsidP="00AF3DA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внесение корректировок в план работы консультативного пункта с учетом интересов и потребностей родителей;</w:t>
      </w:r>
    </w:p>
    <w:p w:rsidR="00AF3DAA" w:rsidRPr="00AF3DAA" w:rsidRDefault="00AF3DAA" w:rsidP="00AF3DA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временное приостановление деятельности консультативного пункта в связи с отсутствием социального заказа населения на данную услугу.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Количество специалистов, привлекаемых к психолого-педагогической работе в консультативном пункте, определяется кадровым составом ДОУ:</w:t>
      </w:r>
    </w:p>
    <w:p w:rsidR="00AF3DAA" w:rsidRPr="00AF3DAA" w:rsidRDefault="004A5137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методист</w:t>
      </w:r>
    </w:p>
    <w:p w:rsidR="00AF3DAA" w:rsidRDefault="004A5137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учитель-логопед</w:t>
      </w:r>
    </w:p>
    <w:p w:rsidR="004A5137" w:rsidRPr="00AF3DAA" w:rsidRDefault="004A5137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педагог- психолог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воспитатели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</w:t>
      </w:r>
    </w:p>
    <w:p w:rsidR="00AF3DAA" w:rsidRDefault="004A5137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музыкальный руководитель</w:t>
      </w:r>
    </w:p>
    <w:p w:rsidR="004A5137" w:rsidRPr="00AF3DAA" w:rsidRDefault="004A5137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инструктор по физическому воспитанию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Консультирование родителей (законных представителей) может проводится одним или несколькими специалистами одновременно.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3.8. Специалисты,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за:</w:t>
      </w:r>
    </w:p>
    <w:p w:rsidR="00AF3DAA" w:rsidRPr="00AF3DAA" w:rsidRDefault="00AF3DAA" w:rsidP="00AF3DA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объективность диагностической помощи и неразглашение её результатов;</w:t>
      </w:r>
    </w:p>
    <w:p w:rsidR="00AF3DAA" w:rsidRPr="00AF3DAA" w:rsidRDefault="00AF3DAA" w:rsidP="00AF3DA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компетентных и обоснованных рекомендаций;</w:t>
      </w:r>
    </w:p>
    <w:p w:rsidR="00AF3DAA" w:rsidRPr="00AF3DAA" w:rsidRDefault="00AF3DAA" w:rsidP="00AF3DA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документации, сохранность и конфиденциальность информации.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3.9. Родители (законные представители) обратившиеся в консультативный пункт имеют право:</w:t>
      </w:r>
    </w:p>
    <w:p w:rsidR="00AF3DAA" w:rsidRPr="00AF3DAA" w:rsidRDefault="00AF3DAA" w:rsidP="00AF3DAA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получение квалифицированной помощи,</w:t>
      </w:r>
    </w:p>
    <w:p w:rsidR="00AF3DAA" w:rsidRPr="00AF3DAA" w:rsidRDefault="00AF3DAA" w:rsidP="00AF3DAA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3.10. Для работы с детьми и родителями (законными представителями) используются материально-техническая база детского сада.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3.11. За работу в консультативном пункте специалистам дошкольного образовательного учреждения в соответствии с учетом рабочего времени устанавливается доплата из стимулирующего фонда учреждения.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3.12. За получение консультативных услуг плата с родителей (законных представителей) не взимается.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Основное содержание и формы работы консультативного пункта.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4.1. Основными видами деятельности консультативного пункта являются:</w:t>
      </w:r>
    </w:p>
    <w:p w:rsidR="00AF3DAA" w:rsidRPr="00AF3DAA" w:rsidRDefault="00AF3DAA" w:rsidP="00AF3DA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AF3DAA" w:rsidRPr="00AF3DAA" w:rsidRDefault="00AF3DAA" w:rsidP="00AF3DA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диагностика развития ребенка –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AF3DAA" w:rsidRPr="00AF3DAA" w:rsidRDefault="00AF3DAA" w:rsidP="00AF3DA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Содержание и формы работы с детьми дошкольного возраста и их родителями (законными представителями) в консультативном пункте: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Психолого-педагогическое просвещение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родителей (законных представителей) – организуется в форме консультаций, совместных занятий с родителями и их детьми с целью обучения способам взаимодействия с ребенком.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Консультирование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родителей (законных представителей) осуществляется непосредственно в консультативном пункте в форме индивидуальных, подгрупповых и групповых консультаций 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запросу родителей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(законных представителей), возможно 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социализация детей дошкольного возраста, не посещающих ДОУ;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адаптация ребенка в детском коллективе – развитие у ребенка навыков социального поведения и коммуникативных качеств личности;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возрастные, психофизиологические особенности детей дошкольного возраста;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речи и речевого аппарата дошкольников;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музыкальных способностей;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игровой деятельности, развитие и обучение детей в игре;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питания детей;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закаливания и оздоровления детей;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обучению в школе;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защита детей из различных категорий семей.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Документация консультативного пункта.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5.1. Введение документации консультативного пункта выделяется в отдельное делопроизводство.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5.2. Перечень документации консультативного пункта: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о создании консультативного пункта;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 о консультативном пункте, созданного на базе данного ДОУ;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работы консультативного пункта;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 учета работы консультативного пункта;</w:t>
      </w:r>
    </w:p>
    <w:p w:rsidR="00A0701C" w:rsidRPr="00AF3DAA" w:rsidRDefault="00A0701C">
      <w:pPr>
        <w:rPr>
          <w:rFonts w:ascii="Times New Roman" w:hAnsi="Times New Roman" w:cs="Times New Roman"/>
          <w:sz w:val="24"/>
          <w:szCs w:val="24"/>
        </w:rPr>
      </w:pPr>
    </w:p>
    <w:sectPr w:rsidR="00A0701C" w:rsidRPr="00AF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46B"/>
    <w:multiLevelType w:val="multilevel"/>
    <w:tmpl w:val="080E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7236C"/>
    <w:multiLevelType w:val="multilevel"/>
    <w:tmpl w:val="591C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C50ED"/>
    <w:multiLevelType w:val="multilevel"/>
    <w:tmpl w:val="A362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57642"/>
    <w:multiLevelType w:val="multilevel"/>
    <w:tmpl w:val="04D4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0771A"/>
    <w:multiLevelType w:val="multilevel"/>
    <w:tmpl w:val="E9DC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6178D"/>
    <w:multiLevelType w:val="multilevel"/>
    <w:tmpl w:val="791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E0522"/>
    <w:multiLevelType w:val="multilevel"/>
    <w:tmpl w:val="46A6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D3541"/>
    <w:multiLevelType w:val="multilevel"/>
    <w:tmpl w:val="906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E5631"/>
    <w:multiLevelType w:val="multilevel"/>
    <w:tmpl w:val="D204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A357A"/>
    <w:multiLevelType w:val="multilevel"/>
    <w:tmpl w:val="A35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D4214"/>
    <w:multiLevelType w:val="multilevel"/>
    <w:tmpl w:val="99EC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AA"/>
    <w:rsid w:val="0004195C"/>
    <w:rsid w:val="004A5137"/>
    <w:rsid w:val="00940548"/>
    <w:rsid w:val="00A0701C"/>
    <w:rsid w:val="00A36BA1"/>
    <w:rsid w:val="00A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76B7"/>
  <w15:docId w15:val="{F293AC66-049A-47B9-A5CF-6EF75D27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F3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1212</cp:lastModifiedBy>
  <cp:revision>3</cp:revision>
  <cp:lastPrinted>2023-12-04T11:12:00Z</cp:lastPrinted>
  <dcterms:created xsi:type="dcterms:W3CDTF">2023-12-12T11:42:00Z</dcterms:created>
  <dcterms:modified xsi:type="dcterms:W3CDTF">2024-01-26T17:38:00Z</dcterms:modified>
</cp:coreProperties>
</file>