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DB" w:rsidRDefault="002C2BDB" w:rsidP="002C2BDB">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ЗАКОН</w:t>
      </w:r>
    </w:p>
    <w:p w:rsidR="002C2BDB" w:rsidRDefault="002C2BDB" w:rsidP="002C2BDB">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РЕСПУБЛИКИ ДАГЕСТАН</w:t>
      </w:r>
    </w:p>
    <w:p w:rsidR="002C2BDB" w:rsidRDefault="002C2BDB" w:rsidP="002C2BDB">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от 19 ноября 2003 года N 25</w:t>
      </w:r>
      <w:r>
        <w:rPr>
          <w:rFonts w:ascii="Arial" w:hAnsi="Arial" w:cs="Arial"/>
          <w:b/>
          <w:bCs/>
          <w:color w:val="444444"/>
        </w:rPr>
        <w:br/>
      </w:r>
    </w:p>
    <w:p w:rsidR="002C2BDB" w:rsidRDefault="002C2BDB" w:rsidP="002C2BDB">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О ГОСУДАРСТВЕННОМ ГЕРБЕ РЕСПУБЛИКИ ДАГЕСТАН</w:t>
      </w:r>
    </w:p>
    <w:p w:rsidR="002C2BDB" w:rsidRDefault="002C2BDB" w:rsidP="002C2BDB">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Принят Народным Собранием Республики Дагестан 30 октября 2003 года</w:t>
      </w:r>
    </w:p>
    <w:p w:rsidR="002C2BDB" w:rsidRDefault="002C2BDB" w:rsidP="002C2BDB">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(Изменения и дополнения:</w:t>
      </w:r>
      <w:r>
        <w:rPr>
          <w:rFonts w:ascii="Arial" w:hAnsi="Arial" w:cs="Arial"/>
          <w:color w:val="444444"/>
        </w:rPr>
        <w:br/>
      </w:r>
      <w:hyperlink r:id="rId4" w:history="1">
        <w:r>
          <w:rPr>
            <w:rStyle w:val="a4"/>
            <w:rFonts w:ascii="Arial" w:hAnsi="Arial" w:cs="Arial"/>
          </w:rPr>
          <w:t>Закон Республики Дагестан от 04.04.2006 N 23</w:t>
        </w:r>
      </w:hyperlink>
      <w:r>
        <w:rPr>
          <w:rFonts w:ascii="Arial" w:hAnsi="Arial" w:cs="Arial"/>
          <w:color w:val="444444"/>
        </w:rPr>
        <w:t>, НГР:ru05000200600053;</w:t>
      </w:r>
      <w:r>
        <w:rPr>
          <w:rFonts w:ascii="Arial" w:hAnsi="Arial" w:cs="Arial"/>
          <w:color w:val="444444"/>
        </w:rPr>
        <w:br/>
      </w:r>
      <w:hyperlink r:id="rId5" w:history="1">
        <w:r>
          <w:rPr>
            <w:rStyle w:val="a4"/>
            <w:rFonts w:ascii="Arial" w:hAnsi="Arial" w:cs="Arial"/>
          </w:rPr>
          <w:t>Закон Республики Дагестан от 11.03.2008 N 16</w:t>
        </w:r>
      </w:hyperlink>
      <w:r>
        <w:rPr>
          <w:rFonts w:ascii="Arial" w:hAnsi="Arial" w:cs="Arial"/>
          <w:color w:val="444444"/>
        </w:rPr>
        <w:t>, НГР:ru05000200800041;</w:t>
      </w:r>
      <w:r>
        <w:rPr>
          <w:rFonts w:ascii="Arial" w:hAnsi="Arial" w:cs="Arial"/>
          <w:color w:val="444444"/>
        </w:rPr>
        <w:br/>
      </w:r>
      <w:hyperlink r:id="rId6" w:history="1">
        <w:r>
          <w:rPr>
            <w:rStyle w:val="a4"/>
            <w:rFonts w:ascii="Arial" w:hAnsi="Arial" w:cs="Arial"/>
          </w:rPr>
          <w:t>Закон Республики Дагестан от 30.12.2013 N 106</w:t>
        </w:r>
      </w:hyperlink>
      <w:r>
        <w:rPr>
          <w:rFonts w:ascii="Arial" w:hAnsi="Arial" w:cs="Arial"/>
          <w:color w:val="444444"/>
        </w:rPr>
        <w:t>, НГР:RU05000201300716)</w:t>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Настоящим Законом устанавливаются Государственный герб Республики Дагестан, его описание и порядок официального использования.</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1. Государственный герб Республики Дагестан является официальным государственным символом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Государственный герб Республики Дагестан представляет собой круглый геральдический щит белого цвета, в центральной части которого изображен золотой орел. Над ним помещено изображение золотого солнца в виде диска, окаймленного спиральным орнаментом. У основания щита расположены бело-золотого цвета снежные вершины гор, равнина, море и в картуше - рукопожатие, по обеим сторонам которых проходит зеленая геральдическая лента с надписью белыми буквами: "Республика Дагестан". В верхней половине щит обрамлен золотой полосой, в нижней - двумя орнаментальными кантами: слева -синим, справа - красным.</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Рисунки Государственного герба Республики Дагестан в многоцветном и одноцветном вариантах помещены в приложениях 1 и 2 к настоящему Закону.</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2. Государственный герб Республики Дагестан в многоцветном варианте помещается на бланках:</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законов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указов и распоряжений Президента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7"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постановлений Народного Собрания Республики Дагестан и Президиума Народного Собрания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(Абзац 4 статьи 2 в редакции </w:t>
      </w:r>
      <w:hyperlink r:id="rId8" w:history="1">
        <w:r>
          <w:rPr>
            <w:rStyle w:val="a4"/>
            <w:rFonts w:ascii="Arial" w:hAnsi="Arial" w:cs="Arial"/>
          </w:rPr>
          <w:t>Закона Республики Дагестан от 11.03.2008 N 16</w:t>
        </w:r>
      </w:hyperlink>
      <w:r>
        <w:rPr>
          <w:rFonts w:ascii="Arial" w:hAnsi="Arial" w:cs="Arial"/>
          <w:color w:val="444444"/>
        </w:rPr>
        <w:t>, НГР:ru05000200800041)</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постановлений и распоряжений Правительства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решений Конституционного Суда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Президента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9"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Народного Собрания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Правительства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Конституционного Суда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Государственный герб Республики Дагестан в одноцветном варианте помещается на бланках:</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Администрации Президента и Правительства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0"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Аппарата Народного Собрания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Постоянного представительства Республики Дагестан при Президенте Российской Федерации, представительств Республики Дагестан в субъектах Российской Федерации и в субъектах и административно-территориальных образованиях иностранных государств;</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органов исполнительной власти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Счетной палаты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Избирательной комиссии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органов, организаций и учреждений при Президенте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1"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органов, организаций и учреждений при Правительстве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мировых судей.</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3. Государственный герб Республики Дагестан воспроизводится на документах общегосударственного образца, выдаваемых органами государственной власти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Государственный герб Республики Дагестан помещается на печатях органов государственной власти Республики Дагестан, иных государственных органов, организаций и учреждений, а также органов, организаций и учреждений независимо от форм собственности, наделенных отдельными государственно-властными полномочиями.</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Статья 4. Государственный герб Республики Дагестан помещается.</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на фасаде здания официальной резиденции Президента Республики Дагестан, фасадах зданий Народного Собрания Республики Дагестан, Правительства Республики Дагестан, Конституционного Суда Республики Дагестан, Постоянного представительства Республики Дагестан при Президенте Российской Федерации, представительств Республики Дагестан в субъектах Российской Федерации и в субъектах и административно-территориальных образованиях иностранных государств;</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2"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залах заседаний Народного Собрания Республики Дагестан, Правительства Республики Дагестан, Конституционного Суда Республики Дагестан, а также в залах заседаний представительных органов местного самоуправления;</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3"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рабочих кабинетах Президента Республики Дагестан, Председателя Народного Собрания Республики Дагестан, Председателя Правительства Республики Дагестан, Руководителя Администрации Президента и Правительства Республики Дагестан, Руководителя Аппарата Народного Собрания Республики Дагестан, Председателя Конституционного Суда Республики Дагестан, Председателя Счетной палаты Республики Дагестан, Председателя Избирательной комиссии Республики Дагестан, руководителей органов исполнительной власти Республики Дагестан, а также глав муниципальных образований, Постоянного представителя Республики Дагестан при Президенте Российской Федерации, представителей Республики Дагестан в субъектах Российской Федерации и в субъектах и административно-территориальных образованиях иностранных государств, мировых судей.</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4"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5. Государственный герб Республики Дагестан помещается на:</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государственных наградах Республики Дагестан и документах к ним;</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официальных изданиях Президента Республики Дагестан, Народного Собрания Республики Дагестан, Правительства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5"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Иные случаи использования Государственного герба Республики Дагестан устанавливаются Президентом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редакции </w:t>
      </w:r>
      <w:hyperlink r:id="rId16" w:history="1">
        <w:r>
          <w:rPr>
            <w:rStyle w:val="a4"/>
            <w:rFonts w:ascii="Arial" w:hAnsi="Arial" w:cs="Arial"/>
          </w:rPr>
          <w:t>Закона Республики Дагестан от 04 апреля 2006 года N 23</w:t>
        </w:r>
      </w:hyperlink>
      <w:r>
        <w:rPr>
          <w:rFonts w:ascii="Arial" w:hAnsi="Arial" w:cs="Arial"/>
          <w:color w:val="444444"/>
        </w:rPr>
        <w:t>, НГР:ru05000200600053)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Статья 6. Гербы (геральдические знаки)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Государственный герб Республики Дагестан не может быть использован в качестве геральдической основы гербов (геральдических знаков) муниципальных образований, общественных объединений, предприятий, учреждений и организаций.</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7. При одновременном размещении Государственного герба Российской Федерации и Государственного герба Республики Дагестан Государственный герб Республики Дагестан располагается с правой стороны от Государственного герба Российской Федерации, если стоять к ним лицом; при одновременном размещении более двух гербов (геральдических знаков) Государственный герб Российской Федерации и Государственный герб Республики Дагестан располагаются рядом.</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одновременном размещении Государственного герба Республики Дагестан и герба (геральдического знака) муниципального образования, общественного объединения либо предприятия, учреждения или организации Государственный герб Республики Дагестан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Республики Дагестан располагается в центре, а при размещении четного числа гербов (но более двух) - левее центра.</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одновременном размещении Государственного герба Российской Федерации и Государственного герба Республики Дагестан размер Государственного герба Республики Дагестан не может превышать размер Государственного герба Российской Федерации, при этом Государственный герб Республики Дагестан не может быть размещен выше Государственного герба Российской Федерации.</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одновременном размещении Государственного герба Республики Дагестан и других гербов (геральдических знаков) размер герба (геральдического знака) муниципального образования, общественного объединения либо предприятия, учреждения или организации не может превышать размер Государственного герба Республики Дагестан, при этом Государственный герб Республики Дагестан не может быть размещен ниже других гербов (геральдических знаков).</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8. Порядок изготовления, использования, хранения и уничтожения бланков, печатей и иных носителей изображения Государственного герба Республики Дагестан устанавливается Правительством Республики Дагестан.</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9. Использование Государственного герба Республики Дагестан с нарушением настоящего Закона, а также надругательство над Государственным гербом Республики Дагестан влечет за собой ответственность в соответствии с законодательством.</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Статья 10. Настоящий Закон вступает в силу со дня его официального опубликования.</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Статья 11. Признать утратившим силу постановление Верховного Совета Республики Дагестан от 20 октября 1994 года "Об утверждении Положения о Государственном гербе Республики Дагестан", НГР:ru05000199400063.</w:t>
      </w:r>
      <w:r>
        <w:rPr>
          <w:rFonts w:ascii="Arial" w:hAnsi="Arial" w:cs="Arial"/>
          <w:color w:val="444444"/>
        </w:rPr>
        <w:br/>
      </w:r>
    </w:p>
    <w:p w:rsidR="002C2BDB" w:rsidRDefault="002C2BDB" w:rsidP="002C2BD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Председатель Государственного Совета Республики Дагестан </w:t>
      </w:r>
      <w:proofErr w:type="spellStart"/>
      <w:r>
        <w:rPr>
          <w:rFonts w:ascii="Arial" w:hAnsi="Arial" w:cs="Arial"/>
          <w:color w:val="444444"/>
        </w:rPr>
        <w:t>М.Магомедов</w:t>
      </w:r>
      <w:proofErr w:type="spellEnd"/>
      <w:r>
        <w:rPr>
          <w:rFonts w:ascii="Arial" w:hAnsi="Arial" w:cs="Arial"/>
          <w:color w:val="444444"/>
        </w:rPr>
        <w:br/>
      </w:r>
    </w:p>
    <w:p w:rsidR="002C2BDB" w:rsidRDefault="002C2BDB" w:rsidP="002C2BDB">
      <w:pPr>
        <w:pStyle w:val="2"/>
        <w:shd w:val="clear" w:color="auto" w:fill="FFFFFF"/>
        <w:spacing w:before="0" w:after="240"/>
        <w:jc w:val="right"/>
        <w:textAlignment w:val="baseline"/>
        <w:rPr>
          <w:rFonts w:ascii="Arial" w:hAnsi="Arial" w:cs="Arial"/>
          <w:color w:val="444444"/>
          <w:sz w:val="24"/>
          <w:szCs w:val="24"/>
        </w:rPr>
      </w:pPr>
      <w:r>
        <w:rPr>
          <w:rFonts w:ascii="Arial" w:hAnsi="Arial" w:cs="Arial"/>
          <w:color w:val="444444"/>
          <w:sz w:val="24"/>
          <w:szCs w:val="24"/>
        </w:rPr>
        <w:t>Приложение 1</w:t>
      </w:r>
      <w:r>
        <w:rPr>
          <w:rFonts w:ascii="Arial" w:hAnsi="Arial" w:cs="Arial"/>
          <w:color w:val="444444"/>
          <w:sz w:val="24"/>
          <w:szCs w:val="24"/>
        </w:rPr>
        <w:br/>
        <w:t>к Закону Республики Дагестан "О Государственном гербе Республики</w:t>
      </w:r>
      <w:r>
        <w:rPr>
          <w:rFonts w:ascii="Arial" w:hAnsi="Arial" w:cs="Arial"/>
          <w:color w:val="444444"/>
          <w:sz w:val="24"/>
          <w:szCs w:val="24"/>
        </w:rPr>
        <w:br/>
        <w:t>Дагестан" от 19 ноября 2003 г. N 25</w:t>
      </w:r>
    </w:p>
    <w:p w:rsidR="002C2BDB" w:rsidRDefault="002C2BDB" w:rsidP="002C2BDB">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Рисунок Государственного герба Республики Дагестан в многоцветном варианте</w:t>
      </w:r>
    </w:p>
    <w:p w:rsidR="002C2BDB" w:rsidRDefault="002C2BDB" w:rsidP="002C2BDB">
      <w:pPr>
        <w:pStyle w:val="3"/>
        <w:shd w:val="clear" w:color="auto" w:fill="FFFFFF"/>
        <w:spacing w:before="0" w:beforeAutospacing="0" w:after="240" w:afterAutospacing="0"/>
        <w:jc w:val="right"/>
        <w:textAlignment w:val="baseline"/>
        <w:rPr>
          <w:rFonts w:ascii="Arial" w:hAnsi="Arial" w:cs="Arial"/>
          <w:color w:val="444444"/>
          <w:sz w:val="24"/>
          <w:szCs w:val="24"/>
        </w:rPr>
      </w:pPr>
      <w:r>
        <w:rPr>
          <w:rFonts w:ascii="Arial" w:hAnsi="Arial" w:cs="Arial"/>
          <w:color w:val="444444"/>
          <w:sz w:val="24"/>
          <w:szCs w:val="24"/>
        </w:rPr>
        <w:br/>
        <w:t>Приложение 2</w:t>
      </w:r>
      <w:r>
        <w:rPr>
          <w:rFonts w:ascii="Arial" w:hAnsi="Arial" w:cs="Arial"/>
          <w:color w:val="444444"/>
          <w:sz w:val="24"/>
          <w:szCs w:val="24"/>
        </w:rPr>
        <w:br/>
        <w:t>к Закону Республики Дагестан "О Государственном гербе Республики</w:t>
      </w:r>
      <w:r>
        <w:rPr>
          <w:rFonts w:ascii="Arial" w:hAnsi="Arial" w:cs="Arial"/>
          <w:color w:val="444444"/>
          <w:sz w:val="24"/>
          <w:szCs w:val="24"/>
        </w:rPr>
        <w:br/>
        <w:t>Дагестан" от 19 "ноября 2003 г. N 25</w:t>
      </w:r>
    </w:p>
    <w:p w:rsidR="00FD4FD5" w:rsidRDefault="002C2BDB">
      <w:bookmarkStart w:id="0" w:name="_GoBack"/>
      <w:bookmarkEnd w:id="0"/>
    </w:p>
    <w:sectPr w:rsidR="00FD4FD5" w:rsidSect="002C2BD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70"/>
    <w:rsid w:val="00096C1F"/>
    <w:rsid w:val="002C2BDB"/>
    <w:rsid w:val="008C1CCE"/>
    <w:rsid w:val="009B1917"/>
    <w:rsid w:val="00D41770"/>
    <w:rsid w:val="00ED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2A8C"/>
  <w15:chartTrackingRefBased/>
  <w15:docId w15:val="{5037F148-7F64-4367-A47B-88D66070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D57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B19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19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1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9B1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1917"/>
    <w:rPr>
      <w:color w:val="0000FF"/>
      <w:u w:val="single"/>
    </w:rPr>
  </w:style>
  <w:style w:type="character" w:customStyle="1" w:styleId="20">
    <w:name w:val="Заголовок 2 Знак"/>
    <w:basedOn w:val="a0"/>
    <w:link w:val="2"/>
    <w:uiPriority w:val="9"/>
    <w:semiHidden/>
    <w:rsid w:val="00ED57A0"/>
    <w:rPr>
      <w:rFonts w:asciiTheme="majorHAnsi" w:eastAsiaTheme="majorEastAsia" w:hAnsiTheme="majorHAnsi" w:cstheme="majorBidi"/>
      <w:color w:val="2E74B5" w:themeColor="accent1" w:themeShade="BF"/>
      <w:sz w:val="26"/>
      <w:szCs w:val="26"/>
    </w:rPr>
  </w:style>
  <w:style w:type="paragraph" w:customStyle="1" w:styleId="headertext">
    <w:name w:val="headertext"/>
    <w:basedOn w:val="a"/>
    <w:rsid w:val="00ED5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D57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3667">
      <w:bodyDiv w:val="1"/>
      <w:marLeft w:val="0"/>
      <w:marRight w:val="0"/>
      <w:marTop w:val="0"/>
      <w:marBottom w:val="0"/>
      <w:divBdr>
        <w:top w:val="none" w:sz="0" w:space="0" w:color="auto"/>
        <w:left w:val="none" w:sz="0" w:space="0" w:color="auto"/>
        <w:bottom w:val="none" w:sz="0" w:space="0" w:color="auto"/>
        <w:right w:val="none" w:sz="0" w:space="0" w:color="auto"/>
      </w:divBdr>
      <w:divsChild>
        <w:div w:id="596598355">
          <w:marLeft w:val="0"/>
          <w:marRight w:val="0"/>
          <w:marTop w:val="0"/>
          <w:marBottom w:val="0"/>
          <w:divBdr>
            <w:top w:val="none" w:sz="0" w:space="0" w:color="auto"/>
            <w:left w:val="none" w:sz="0" w:space="0" w:color="auto"/>
            <w:bottom w:val="none" w:sz="0" w:space="0" w:color="auto"/>
            <w:right w:val="none" w:sz="0" w:space="0" w:color="auto"/>
          </w:divBdr>
        </w:div>
        <w:div w:id="1109547882">
          <w:marLeft w:val="0"/>
          <w:marRight w:val="225"/>
          <w:marTop w:val="0"/>
          <w:marBottom w:val="0"/>
          <w:divBdr>
            <w:top w:val="none" w:sz="0" w:space="0" w:color="auto"/>
            <w:left w:val="none" w:sz="0" w:space="0" w:color="auto"/>
            <w:bottom w:val="none" w:sz="0" w:space="0" w:color="auto"/>
            <w:right w:val="none" w:sz="0" w:space="0" w:color="auto"/>
          </w:divBdr>
        </w:div>
      </w:divsChild>
    </w:div>
    <w:div w:id="192887090">
      <w:bodyDiv w:val="1"/>
      <w:marLeft w:val="0"/>
      <w:marRight w:val="0"/>
      <w:marTop w:val="0"/>
      <w:marBottom w:val="0"/>
      <w:divBdr>
        <w:top w:val="none" w:sz="0" w:space="0" w:color="auto"/>
        <w:left w:val="none" w:sz="0" w:space="0" w:color="auto"/>
        <w:bottom w:val="none" w:sz="0" w:space="0" w:color="auto"/>
        <w:right w:val="none" w:sz="0" w:space="0" w:color="auto"/>
      </w:divBdr>
    </w:div>
    <w:div w:id="3457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819039974" TargetMode="External"/><Relationship Id="rId13" Type="http://schemas.openxmlformats.org/officeDocument/2006/relationships/hyperlink" Target="https://docs.cntd.ru/document/80205598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cntd.ru/document/802055987" TargetMode="External"/><Relationship Id="rId12" Type="http://schemas.openxmlformats.org/officeDocument/2006/relationships/hyperlink" Target="https://docs.cntd.ru/document/80205598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802055987" TargetMode="External"/><Relationship Id="rId1" Type="http://schemas.openxmlformats.org/officeDocument/2006/relationships/styles" Target="styles.xml"/><Relationship Id="rId6" Type="http://schemas.openxmlformats.org/officeDocument/2006/relationships/hyperlink" Target="https://docs.cntd.ru/document/460226299" TargetMode="External"/><Relationship Id="rId11" Type="http://schemas.openxmlformats.org/officeDocument/2006/relationships/hyperlink" Target="https://docs.cntd.ru/document/802055987" TargetMode="External"/><Relationship Id="rId5" Type="http://schemas.openxmlformats.org/officeDocument/2006/relationships/hyperlink" Target="https://docs.cntd.ru/document/819039974" TargetMode="External"/><Relationship Id="rId15" Type="http://schemas.openxmlformats.org/officeDocument/2006/relationships/hyperlink" Target="https://docs.cntd.ru/document/802055987" TargetMode="External"/><Relationship Id="rId10" Type="http://schemas.openxmlformats.org/officeDocument/2006/relationships/hyperlink" Target="https://docs.cntd.ru/document/802055987" TargetMode="External"/><Relationship Id="rId4" Type="http://schemas.openxmlformats.org/officeDocument/2006/relationships/hyperlink" Target="https://docs.cntd.ru/document/802055987" TargetMode="External"/><Relationship Id="rId9" Type="http://schemas.openxmlformats.org/officeDocument/2006/relationships/hyperlink" Target="https://docs.cntd.ru/document/802055987" TargetMode="External"/><Relationship Id="rId14" Type="http://schemas.openxmlformats.org/officeDocument/2006/relationships/hyperlink" Target="https://docs.cntd.ru/document/8020559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4</cp:revision>
  <dcterms:created xsi:type="dcterms:W3CDTF">2023-11-11T02:22:00Z</dcterms:created>
  <dcterms:modified xsi:type="dcterms:W3CDTF">2023-11-11T02:32:00Z</dcterms:modified>
</cp:coreProperties>
</file>