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5A9" w:rsidRPr="00D815A9" w:rsidRDefault="00D815A9" w:rsidP="00D815A9">
      <w:pPr>
        <w:rPr>
          <w:rFonts w:ascii="Times New Roman" w:hAnsi="Times New Roman" w:cs="Times New Roman"/>
          <w:sz w:val="24"/>
          <w:szCs w:val="24"/>
        </w:rPr>
      </w:pPr>
      <w:r w:rsidRPr="00D815A9">
        <w:rPr>
          <w:b/>
          <w:bCs/>
        </w:rPr>
        <w:t> </w:t>
      </w:r>
      <w:r>
        <w:rPr>
          <w:b/>
          <w:bCs/>
        </w:rPr>
        <w:t xml:space="preserve">                                    </w:t>
      </w:r>
      <w:r w:rsidRPr="00D815A9">
        <w:rPr>
          <w:rFonts w:ascii="Times New Roman" w:hAnsi="Times New Roman" w:cs="Times New Roman"/>
          <w:b/>
          <w:bCs/>
          <w:sz w:val="24"/>
          <w:szCs w:val="24"/>
        </w:rPr>
        <w:t>Карта анализа организации экспериментальной деятельности</w:t>
      </w:r>
    </w:p>
    <w:p w:rsidR="00D815A9" w:rsidRPr="00D815A9" w:rsidRDefault="00D815A9" w:rsidP="00D815A9">
      <w:pPr>
        <w:rPr>
          <w:rFonts w:ascii="Times New Roman" w:hAnsi="Times New Roman" w:cs="Times New Roman"/>
          <w:sz w:val="24"/>
          <w:szCs w:val="24"/>
        </w:rPr>
      </w:pPr>
      <w:r w:rsidRPr="00D815A9">
        <w:rPr>
          <w:rFonts w:ascii="Times New Roman" w:hAnsi="Times New Roman" w:cs="Times New Roman"/>
          <w:bCs/>
          <w:sz w:val="24"/>
          <w:szCs w:val="24"/>
        </w:rPr>
        <w:t>Группа: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15A9">
        <w:rPr>
          <w:rFonts w:ascii="Times New Roman" w:hAnsi="Times New Roman" w:cs="Times New Roman"/>
          <w:bCs/>
          <w:sz w:val="24"/>
          <w:szCs w:val="24"/>
        </w:rPr>
        <w:t>____________________________</w:t>
      </w:r>
    </w:p>
    <w:p w:rsidR="00D815A9" w:rsidRPr="00D815A9" w:rsidRDefault="00D815A9" w:rsidP="00D815A9">
      <w:pPr>
        <w:rPr>
          <w:rFonts w:ascii="Times New Roman" w:hAnsi="Times New Roman" w:cs="Times New Roman"/>
          <w:sz w:val="24"/>
          <w:szCs w:val="24"/>
        </w:rPr>
      </w:pPr>
      <w:r w:rsidRPr="00D815A9">
        <w:rPr>
          <w:rFonts w:ascii="Times New Roman" w:hAnsi="Times New Roman" w:cs="Times New Roman"/>
          <w:bCs/>
          <w:sz w:val="24"/>
          <w:szCs w:val="24"/>
        </w:rPr>
        <w:t>Воспитатели _______________________________________________________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__________________</w:t>
      </w:r>
    </w:p>
    <w:p w:rsidR="00D815A9" w:rsidRPr="00D815A9" w:rsidRDefault="00D815A9" w:rsidP="00D815A9">
      <w:pPr>
        <w:rPr>
          <w:rFonts w:ascii="Times New Roman" w:hAnsi="Times New Roman" w:cs="Times New Roman"/>
          <w:sz w:val="24"/>
          <w:szCs w:val="24"/>
        </w:rPr>
      </w:pPr>
      <w:r w:rsidRPr="00D815A9">
        <w:rPr>
          <w:rFonts w:ascii="Times New Roman" w:hAnsi="Times New Roman" w:cs="Times New Roman"/>
          <w:bCs/>
          <w:sz w:val="24"/>
          <w:szCs w:val="24"/>
        </w:rPr>
        <w:t>Провер</w:t>
      </w:r>
      <w:r>
        <w:rPr>
          <w:rFonts w:ascii="Times New Roman" w:hAnsi="Times New Roman" w:cs="Times New Roman"/>
          <w:bCs/>
          <w:sz w:val="24"/>
          <w:szCs w:val="24"/>
        </w:rPr>
        <w:t xml:space="preserve">ку проводила методист </w:t>
      </w:r>
      <w:r w:rsidRPr="00D815A9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tbl>
      <w:tblPr>
        <w:tblStyle w:val="a3"/>
        <w:tblW w:w="10663" w:type="dxa"/>
        <w:tblLook w:val="04A0" w:firstRow="1" w:lastRow="0" w:firstColumn="1" w:lastColumn="0" w:noHBand="0" w:noVBand="1"/>
      </w:tblPr>
      <w:tblGrid>
        <w:gridCol w:w="5844"/>
        <w:gridCol w:w="1169"/>
        <w:gridCol w:w="1169"/>
        <w:gridCol w:w="1169"/>
        <w:gridCol w:w="1312"/>
      </w:tblGrid>
      <w:tr w:rsidR="00D815A9" w:rsidRPr="00D815A9" w:rsidTr="00D815A9">
        <w:trPr>
          <w:trHeight w:val="273"/>
        </w:trPr>
        <w:tc>
          <w:tcPr>
            <w:tcW w:w="5844" w:type="dxa"/>
            <w:vMerge w:val="restart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815A9">
              <w:rPr>
                <w:rFonts w:ascii="Times New Roman" w:hAnsi="Times New Roman" w:cs="Times New Roman"/>
                <w:sz w:val="24"/>
                <w:szCs w:val="24"/>
              </w:rPr>
              <w:t>Вопросы на контроле</w:t>
            </w:r>
          </w:p>
        </w:tc>
        <w:tc>
          <w:tcPr>
            <w:tcW w:w="4819" w:type="dxa"/>
            <w:gridSpan w:val="4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5A9">
              <w:rPr>
                <w:rFonts w:ascii="Times New Roman" w:hAnsi="Times New Roman" w:cs="Times New Roman"/>
                <w:sz w:val="24"/>
                <w:szCs w:val="24"/>
              </w:rPr>
              <w:t>Дата проведения / кол-во детей</w:t>
            </w:r>
          </w:p>
        </w:tc>
      </w:tr>
      <w:tr w:rsidR="00D815A9" w:rsidRPr="00D815A9" w:rsidTr="00D815A9">
        <w:trPr>
          <w:trHeight w:val="284"/>
        </w:trPr>
        <w:tc>
          <w:tcPr>
            <w:tcW w:w="5844" w:type="dxa"/>
            <w:vMerge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A9" w:rsidRPr="00D815A9" w:rsidTr="00D815A9">
        <w:trPr>
          <w:trHeight w:val="295"/>
        </w:trPr>
        <w:tc>
          <w:tcPr>
            <w:tcW w:w="5844" w:type="dxa"/>
            <w:vMerge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A9" w:rsidRPr="00D815A9" w:rsidTr="00D815A9">
        <w:trPr>
          <w:trHeight w:val="905"/>
        </w:trPr>
        <w:tc>
          <w:tcPr>
            <w:tcW w:w="5844" w:type="dxa"/>
          </w:tcPr>
          <w:p w:rsidR="00D815A9" w:rsidRPr="00D815A9" w:rsidRDefault="00D815A9" w:rsidP="00D815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15A9">
              <w:rPr>
                <w:rFonts w:ascii="Times New Roman" w:hAnsi="Times New Roman" w:cs="Times New Roman"/>
                <w:sz w:val="24"/>
                <w:szCs w:val="24"/>
              </w:rPr>
              <w:t>Содержание  экспериментальной</w:t>
            </w:r>
            <w:proofErr w:type="gramEnd"/>
          </w:p>
          <w:p w:rsidR="00D815A9" w:rsidRPr="00D815A9" w:rsidRDefault="00D815A9" w:rsidP="00D815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5A9">
              <w:rPr>
                <w:rFonts w:ascii="Times New Roman" w:hAnsi="Times New Roman" w:cs="Times New Roman"/>
                <w:sz w:val="24"/>
                <w:szCs w:val="24"/>
              </w:rPr>
              <w:t> деятельности в экологической комнате.</w:t>
            </w: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A9" w:rsidRPr="00D815A9" w:rsidTr="00D815A9">
        <w:trPr>
          <w:trHeight w:val="764"/>
        </w:trPr>
        <w:tc>
          <w:tcPr>
            <w:tcW w:w="5844" w:type="dxa"/>
          </w:tcPr>
          <w:p w:rsidR="00D815A9" w:rsidRPr="00D815A9" w:rsidRDefault="00D815A9" w:rsidP="00D815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5A9">
              <w:rPr>
                <w:rFonts w:ascii="Times New Roman" w:hAnsi="Times New Roman" w:cs="Times New Roman"/>
                <w:sz w:val="24"/>
                <w:szCs w:val="24"/>
              </w:rPr>
              <w:t>1.Место для постоянного размещения уголка экспериментирования</w:t>
            </w: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A9" w:rsidRPr="00D815A9" w:rsidTr="00D815A9">
        <w:trPr>
          <w:trHeight w:val="753"/>
        </w:trPr>
        <w:tc>
          <w:tcPr>
            <w:tcW w:w="5844" w:type="dxa"/>
          </w:tcPr>
          <w:p w:rsidR="00D815A9" w:rsidRPr="00D815A9" w:rsidRDefault="00D815A9" w:rsidP="00D815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5A9">
              <w:rPr>
                <w:rFonts w:ascii="Times New Roman" w:hAnsi="Times New Roman" w:cs="Times New Roman"/>
                <w:sz w:val="24"/>
                <w:szCs w:val="24"/>
              </w:rPr>
              <w:t>2. Наличие  приборов,  экспонатов, коллекций, предметов.</w:t>
            </w: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A9" w:rsidRPr="00D815A9" w:rsidTr="00D815A9">
        <w:trPr>
          <w:trHeight w:val="458"/>
        </w:trPr>
        <w:tc>
          <w:tcPr>
            <w:tcW w:w="5844" w:type="dxa"/>
          </w:tcPr>
          <w:p w:rsidR="00D815A9" w:rsidRPr="00D815A9" w:rsidRDefault="00D815A9" w:rsidP="00D815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5A9">
              <w:rPr>
                <w:rFonts w:ascii="Times New Roman" w:hAnsi="Times New Roman" w:cs="Times New Roman"/>
                <w:sz w:val="24"/>
                <w:szCs w:val="24"/>
              </w:rPr>
              <w:t>3.Наличие живого уголка.</w:t>
            </w: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A9" w:rsidRPr="00D815A9" w:rsidTr="00D815A9">
        <w:trPr>
          <w:trHeight w:val="458"/>
        </w:trPr>
        <w:tc>
          <w:tcPr>
            <w:tcW w:w="5844" w:type="dxa"/>
          </w:tcPr>
          <w:p w:rsidR="00D815A9" w:rsidRPr="00D815A9" w:rsidRDefault="00D815A9" w:rsidP="00D815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5A9">
              <w:rPr>
                <w:rFonts w:ascii="Times New Roman" w:hAnsi="Times New Roman" w:cs="Times New Roman"/>
                <w:sz w:val="24"/>
                <w:szCs w:val="24"/>
              </w:rPr>
              <w:t>3.1.Уход  за ним</w:t>
            </w: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A9" w:rsidRPr="00D815A9" w:rsidTr="00D815A9">
        <w:trPr>
          <w:trHeight w:val="458"/>
        </w:trPr>
        <w:tc>
          <w:tcPr>
            <w:tcW w:w="5844" w:type="dxa"/>
          </w:tcPr>
          <w:p w:rsidR="00D815A9" w:rsidRPr="00D815A9" w:rsidRDefault="00D815A9" w:rsidP="00D815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5A9">
              <w:rPr>
                <w:rFonts w:ascii="Times New Roman" w:hAnsi="Times New Roman" w:cs="Times New Roman"/>
                <w:sz w:val="24"/>
                <w:szCs w:val="24"/>
              </w:rPr>
              <w:t>3.2. Наблюдение с детьми</w:t>
            </w: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A9" w:rsidRPr="00D815A9" w:rsidTr="00D815A9">
        <w:trPr>
          <w:trHeight w:val="447"/>
        </w:trPr>
        <w:tc>
          <w:tcPr>
            <w:tcW w:w="5844" w:type="dxa"/>
          </w:tcPr>
          <w:p w:rsidR="00D815A9" w:rsidRPr="00D815A9" w:rsidRDefault="00D815A9" w:rsidP="00D815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5A9">
              <w:rPr>
                <w:rFonts w:ascii="Times New Roman" w:hAnsi="Times New Roman" w:cs="Times New Roman"/>
                <w:sz w:val="24"/>
                <w:szCs w:val="24"/>
              </w:rPr>
              <w:t>4.Наличие комнатных растений согласно программе</w:t>
            </w: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A9" w:rsidRPr="00D815A9" w:rsidTr="00D815A9">
        <w:trPr>
          <w:trHeight w:val="458"/>
        </w:trPr>
        <w:tc>
          <w:tcPr>
            <w:tcW w:w="5844" w:type="dxa"/>
          </w:tcPr>
          <w:p w:rsidR="00D815A9" w:rsidRPr="00D815A9" w:rsidRDefault="00D815A9" w:rsidP="00D815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5A9">
              <w:rPr>
                <w:rFonts w:ascii="Times New Roman" w:hAnsi="Times New Roman" w:cs="Times New Roman"/>
                <w:sz w:val="24"/>
                <w:szCs w:val="24"/>
              </w:rPr>
              <w:t>4.1.Уход за комнатными растениями</w:t>
            </w: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A9" w:rsidRPr="00D815A9" w:rsidTr="00D815A9">
        <w:trPr>
          <w:trHeight w:val="458"/>
        </w:trPr>
        <w:tc>
          <w:tcPr>
            <w:tcW w:w="5844" w:type="dxa"/>
          </w:tcPr>
          <w:p w:rsidR="00D815A9" w:rsidRPr="00D815A9" w:rsidRDefault="00D815A9" w:rsidP="00D815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5A9">
              <w:rPr>
                <w:rFonts w:ascii="Times New Roman" w:hAnsi="Times New Roman" w:cs="Times New Roman"/>
                <w:sz w:val="24"/>
                <w:szCs w:val="24"/>
              </w:rPr>
              <w:t>4.2.Наблюдение с детьми</w:t>
            </w: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A9" w:rsidRPr="00D815A9" w:rsidTr="00D815A9">
        <w:trPr>
          <w:trHeight w:val="458"/>
        </w:trPr>
        <w:tc>
          <w:tcPr>
            <w:tcW w:w="5844" w:type="dxa"/>
          </w:tcPr>
          <w:p w:rsidR="00D815A9" w:rsidRPr="00D815A9" w:rsidRDefault="00D815A9" w:rsidP="00D815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5A9">
              <w:rPr>
                <w:rFonts w:ascii="Times New Roman" w:hAnsi="Times New Roman" w:cs="Times New Roman"/>
                <w:sz w:val="24"/>
                <w:szCs w:val="24"/>
              </w:rPr>
              <w:t>5.Материалы для проведения опытов</w:t>
            </w: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A9" w:rsidRPr="00D815A9" w:rsidTr="00D815A9">
        <w:trPr>
          <w:trHeight w:val="753"/>
        </w:trPr>
        <w:tc>
          <w:tcPr>
            <w:tcW w:w="5844" w:type="dxa"/>
          </w:tcPr>
          <w:p w:rsidR="00D815A9" w:rsidRPr="00D815A9" w:rsidRDefault="00D815A9" w:rsidP="00D815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5A9">
              <w:rPr>
                <w:rFonts w:ascii="Times New Roman" w:hAnsi="Times New Roman" w:cs="Times New Roman"/>
                <w:sz w:val="24"/>
                <w:szCs w:val="24"/>
              </w:rPr>
              <w:t>5.1.Неструктурированные материалы  (песок, вода, опилки, стружка, пенопласт)</w:t>
            </w: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A9" w:rsidRPr="00D815A9" w:rsidTr="00D815A9">
        <w:trPr>
          <w:trHeight w:val="753"/>
        </w:trPr>
        <w:tc>
          <w:tcPr>
            <w:tcW w:w="5844" w:type="dxa"/>
          </w:tcPr>
          <w:p w:rsidR="00D815A9" w:rsidRPr="00D815A9" w:rsidRDefault="00D815A9" w:rsidP="00D815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5A9">
              <w:rPr>
                <w:rFonts w:ascii="Times New Roman" w:hAnsi="Times New Roman" w:cs="Times New Roman"/>
                <w:sz w:val="24"/>
                <w:szCs w:val="24"/>
              </w:rPr>
              <w:t>5.2 Наличие измерительных предметов (весы, стаканчики др.)</w:t>
            </w: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A9" w:rsidRPr="00D815A9" w:rsidTr="00D815A9">
        <w:trPr>
          <w:trHeight w:val="1058"/>
        </w:trPr>
        <w:tc>
          <w:tcPr>
            <w:tcW w:w="5844" w:type="dxa"/>
          </w:tcPr>
          <w:p w:rsidR="00D815A9" w:rsidRPr="00D815A9" w:rsidRDefault="00D815A9" w:rsidP="00D815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5A9">
              <w:rPr>
                <w:rFonts w:ascii="Times New Roman" w:hAnsi="Times New Roman" w:cs="Times New Roman"/>
                <w:sz w:val="24"/>
                <w:szCs w:val="24"/>
              </w:rPr>
              <w:t>6.Планирование и организация деятельности детей по развитию экспериментальной и исследовательской деятельности.</w:t>
            </w: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A9" w:rsidRPr="00D815A9" w:rsidTr="00D815A9">
        <w:trPr>
          <w:trHeight w:val="753"/>
        </w:trPr>
        <w:tc>
          <w:tcPr>
            <w:tcW w:w="5844" w:type="dxa"/>
          </w:tcPr>
          <w:p w:rsidR="00D815A9" w:rsidRPr="00D815A9" w:rsidRDefault="00D815A9" w:rsidP="00D815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5A9">
              <w:rPr>
                <w:rFonts w:ascii="Times New Roman" w:hAnsi="Times New Roman" w:cs="Times New Roman"/>
                <w:sz w:val="24"/>
                <w:szCs w:val="24"/>
              </w:rPr>
              <w:t>6.1. Наличие альбомов с информацией об объектах и явлениях.</w:t>
            </w: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A9" w:rsidRPr="00D815A9" w:rsidTr="00D815A9">
        <w:trPr>
          <w:trHeight w:val="458"/>
        </w:trPr>
        <w:tc>
          <w:tcPr>
            <w:tcW w:w="5844" w:type="dxa"/>
          </w:tcPr>
          <w:p w:rsidR="00D815A9" w:rsidRPr="00D815A9" w:rsidRDefault="00D815A9" w:rsidP="00D815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5A9">
              <w:rPr>
                <w:rFonts w:ascii="Times New Roman" w:hAnsi="Times New Roman" w:cs="Times New Roman"/>
                <w:sz w:val="24"/>
                <w:szCs w:val="24"/>
              </w:rPr>
              <w:t>6.2.Наличие картотеки опытов и экспериментов.</w:t>
            </w: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5A9" w:rsidRPr="00D815A9" w:rsidTr="00D815A9">
        <w:trPr>
          <w:trHeight w:val="1047"/>
        </w:trPr>
        <w:tc>
          <w:tcPr>
            <w:tcW w:w="5844" w:type="dxa"/>
          </w:tcPr>
          <w:p w:rsidR="00D815A9" w:rsidRPr="00D815A9" w:rsidRDefault="00D815A9" w:rsidP="00D815A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5A9">
              <w:rPr>
                <w:rFonts w:ascii="Times New Roman" w:hAnsi="Times New Roman" w:cs="Times New Roman"/>
                <w:sz w:val="24"/>
                <w:szCs w:val="24"/>
              </w:rPr>
              <w:t>6.3. Планирование  работы по  экспериментальной и исследовательской деятельности в календарном  плане.</w:t>
            </w: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D815A9" w:rsidRPr="00D815A9" w:rsidRDefault="00D815A9" w:rsidP="00D81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15A9" w:rsidRDefault="00D815A9" w:rsidP="00D815A9">
      <w:pPr>
        <w:rPr>
          <w:rFonts w:ascii="Times New Roman" w:hAnsi="Times New Roman" w:cs="Times New Roman"/>
          <w:sz w:val="24"/>
          <w:szCs w:val="24"/>
        </w:rPr>
      </w:pPr>
    </w:p>
    <w:p w:rsidR="00D815A9" w:rsidRPr="00D815A9" w:rsidRDefault="00D815A9" w:rsidP="00D815A9">
      <w:r w:rsidRPr="00D815A9">
        <w:t>Условные обозначения:</w:t>
      </w:r>
      <w:r>
        <w:t xml:space="preserve"> д-да, ч-частично, н- нет</w:t>
      </w:r>
    </w:p>
    <w:p w:rsidR="00D815A9" w:rsidRPr="00D815A9" w:rsidRDefault="00D815A9" w:rsidP="00D815A9">
      <w:r w:rsidRPr="00D815A9">
        <w:t>С-ПК – собеседование, повторный контроль</w:t>
      </w:r>
    </w:p>
    <w:p w:rsidR="00D815A9" w:rsidRPr="00D815A9" w:rsidRDefault="00D815A9" w:rsidP="00D815A9">
      <w:proofErr w:type="gramStart"/>
      <w:r w:rsidRPr="00D815A9">
        <w:rPr>
          <w:rFonts w:ascii="Times New Roman" w:hAnsi="Times New Roman" w:cs="Times New Roman"/>
          <w:sz w:val="24"/>
          <w:szCs w:val="24"/>
        </w:rPr>
        <w:t>Вывод:</w:t>
      </w:r>
      <w:r w:rsidRPr="00D815A9">
        <w:t>_</w:t>
      </w:r>
      <w:proofErr w:type="gramEnd"/>
      <w:r w:rsidRPr="00D815A9">
        <w:t>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</w:t>
      </w:r>
    </w:p>
    <w:p w:rsidR="00FD4FD5" w:rsidRDefault="00D815A9"/>
    <w:sectPr w:rsidR="00FD4FD5" w:rsidSect="00D815A9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067"/>
    <w:rsid w:val="00096C1F"/>
    <w:rsid w:val="00187067"/>
    <w:rsid w:val="008C1CCE"/>
    <w:rsid w:val="00D8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B2929"/>
  <w15:chartTrackingRefBased/>
  <w15:docId w15:val="{9CF0CD59-34C1-40BC-8851-26B359D98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1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8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2023-02-08T09:44:00Z</dcterms:created>
  <dcterms:modified xsi:type="dcterms:W3CDTF">2023-02-08T09:51:00Z</dcterms:modified>
</cp:coreProperties>
</file>