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D5" w:rsidRPr="008839B6" w:rsidRDefault="008839B6">
      <w:pPr>
        <w:rPr>
          <w:sz w:val="28"/>
          <w:szCs w:val="28"/>
        </w:rPr>
      </w:pPr>
      <w:r w:rsidRPr="008839B6">
        <w:rPr>
          <w:sz w:val="28"/>
          <w:szCs w:val="28"/>
        </w:rPr>
        <w:t xml:space="preserve">                                         </w:t>
      </w:r>
      <w:r w:rsidR="005C2F87" w:rsidRPr="008839B6">
        <w:rPr>
          <w:sz w:val="28"/>
          <w:szCs w:val="28"/>
        </w:rPr>
        <w:t>Карта контроля организации двигательной активности детей</w:t>
      </w:r>
    </w:p>
    <w:p w:rsidR="005C2F87" w:rsidRPr="008839B6" w:rsidRDefault="005C2F87" w:rsidP="005C2F87">
      <w:pPr>
        <w:rPr>
          <w:sz w:val="28"/>
          <w:szCs w:val="28"/>
        </w:rPr>
      </w:pPr>
      <w:r w:rsidRPr="008839B6">
        <w:rPr>
          <w:b/>
          <w:bCs/>
          <w:sz w:val="28"/>
          <w:szCs w:val="28"/>
        </w:rPr>
        <w:t>Цели проверки — </w:t>
      </w:r>
      <w:r w:rsidRPr="008839B6">
        <w:rPr>
          <w:sz w:val="28"/>
          <w:szCs w:val="28"/>
        </w:rPr>
        <w:t>контроль за воспитательно-образовательным процессом; анализ системы работы по обеспечению двигательной активности детей</w:t>
      </w:r>
    </w:p>
    <w:p w:rsidR="005C2F87" w:rsidRPr="008839B6" w:rsidRDefault="005C2F87" w:rsidP="005C2F87">
      <w:pPr>
        <w:rPr>
          <w:sz w:val="28"/>
          <w:szCs w:val="28"/>
        </w:rPr>
      </w:pPr>
      <w:r w:rsidRPr="008839B6">
        <w:rPr>
          <w:sz w:val="28"/>
          <w:szCs w:val="28"/>
        </w:rPr>
        <w:t>Проверила методист: ________________________________________________</w:t>
      </w:r>
    </w:p>
    <w:tbl>
      <w:tblPr>
        <w:tblStyle w:val="a3"/>
        <w:tblW w:w="10481" w:type="dxa"/>
        <w:tblLook w:val="04A0" w:firstRow="1" w:lastRow="0" w:firstColumn="1" w:lastColumn="0" w:noHBand="0" w:noVBand="1"/>
      </w:tblPr>
      <w:tblGrid>
        <w:gridCol w:w="5461"/>
        <w:gridCol w:w="837"/>
        <w:gridCol w:w="837"/>
        <w:gridCol w:w="836"/>
        <w:gridCol w:w="836"/>
        <w:gridCol w:w="836"/>
        <w:gridCol w:w="838"/>
      </w:tblGrid>
      <w:tr w:rsidR="005C2F87" w:rsidRPr="008839B6" w:rsidTr="008839B6">
        <w:trPr>
          <w:trHeight w:val="298"/>
        </w:trPr>
        <w:tc>
          <w:tcPr>
            <w:tcW w:w="5461" w:type="dxa"/>
            <w:vMerge w:val="restart"/>
          </w:tcPr>
          <w:p w:rsidR="005C2F87" w:rsidRPr="008839B6" w:rsidRDefault="005C2F87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Вопросы на контроле</w:t>
            </w:r>
          </w:p>
        </w:tc>
        <w:tc>
          <w:tcPr>
            <w:tcW w:w="5020" w:type="dxa"/>
            <w:gridSpan w:val="6"/>
          </w:tcPr>
          <w:p w:rsidR="005C2F87" w:rsidRPr="008839B6" w:rsidRDefault="005C2F87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Группа</w:t>
            </w:r>
          </w:p>
          <w:p w:rsidR="005C2F87" w:rsidRPr="008839B6" w:rsidRDefault="005C2F87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Воспитатели_______________________</w:t>
            </w:r>
          </w:p>
          <w:p w:rsidR="005C2F87" w:rsidRPr="008839B6" w:rsidRDefault="005C2F87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__________________________________</w:t>
            </w:r>
          </w:p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311"/>
        </w:trPr>
        <w:tc>
          <w:tcPr>
            <w:tcW w:w="5461" w:type="dxa"/>
            <w:vMerge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5020" w:type="dxa"/>
            <w:gridSpan w:val="6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5C2F87" w:rsidRPr="008839B6">
              <w:rPr>
                <w:sz w:val="28"/>
                <w:szCs w:val="28"/>
              </w:rPr>
              <w:t>Дата проверки/ кол-во детей</w:t>
            </w:r>
          </w:p>
        </w:tc>
      </w:tr>
      <w:tr w:rsidR="008839B6" w:rsidRPr="008839B6" w:rsidTr="008839B6">
        <w:trPr>
          <w:trHeight w:val="326"/>
        </w:trPr>
        <w:tc>
          <w:tcPr>
            <w:tcW w:w="5461" w:type="dxa"/>
            <w:vMerge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8839B6" w:rsidRPr="008839B6" w:rsidTr="008839B6">
        <w:trPr>
          <w:trHeight w:val="311"/>
        </w:trPr>
        <w:tc>
          <w:tcPr>
            <w:tcW w:w="5461" w:type="dxa"/>
            <w:vMerge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1.Физкультурно-оздоровительной работы в течение дня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1.1 Планирование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1.2 Организация и проведение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311"/>
        </w:trPr>
        <w:tc>
          <w:tcPr>
            <w:tcW w:w="5461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1.3.Условия для самостоятельной двигательной деятельности детей: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1.4 Картотечное сопровождение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2.Контроль за нагрузкой, связанной с двигательной деятельностью детей.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3.Организация двигательной деятельности на прогулке.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311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3.1 Организация и проведение подвижных игр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3.2. В самостоятельной деятельности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8839B6" w:rsidRPr="008839B6" w:rsidRDefault="008839B6" w:rsidP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3.3 Организация спортивных соревнований,</w:t>
            </w:r>
          </w:p>
          <w:p w:rsidR="008839B6" w:rsidRPr="008839B6" w:rsidRDefault="008839B6" w:rsidP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развлечений.</w:t>
            </w:r>
          </w:p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4.Соответствие задач двигательной активности уровню развития двигательных умений и навыков детей.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5.Учет интересов детей и склонностей к различным видам двигательной деятельности.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311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6.Работа с семьей: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1.Наличие физкультурного  уголка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1.2 Оптимальность размещения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1.3 Эстетичность и современность оформления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1.4 Соблюдение санитарных требований и требований безопасности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311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1.5 Разнообразие содержания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lastRenderedPageBreak/>
              <w:t>1.6 Соответствие возрасту и особенностям детей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1.7 Доступность пособия для детей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1.8 Атрибуты для игр с прыжками (скакалки, колечки, плоские круги для перепрыгивания и т.п.)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311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 xml:space="preserve">1.9  С бросанием, ловлей и метанием (кегли, </w:t>
            </w:r>
            <w:proofErr w:type="spellStart"/>
            <w:r w:rsidRPr="008839B6">
              <w:rPr>
                <w:sz w:val="28"/>
                <w:szCs w:val="28"/>
              </w:rPr>
              <w:t>кольцеброс</w:t>
            </w:r>
            <w:proofErr w:type="spellEnd"/>
            <w:r w:rsidRPr="008839B6">
              <w:rPr>
                <w:sz w:val="28"/>
                <w:szCs w:val="28"/>
              </w:rPr>
              <w:t>, мячи, мешочки с песком)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1.10 Маски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2. Наличие спортивных игр (городки, теннис,  бадминтон, баскетбол и т.п.)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3. Наличие  в группе условий для проведения закаливания и профилактика плоскостопия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4.Нестандартное оборудование, изготовленное воспитателем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  <w:tr w:rsidR="005C2F87" w:rsidRPr="008839B6" w:rsidTr="008839B6">
        <w:trPr>
          <w:trHeight w:val="298"/>
        </w:trPr>
        <w:tc>
          <w:tcPr>
            <w:tcW w:w="5461" w:type="dxa"/>
          </w:tcPr>
          <w:p w:rsidR="005C2F87" w:rsidRPr="008839B6" w:rsidRDefault="008839B6">
            <w:pPr>
              <w:rPr>
                <w:sz w:val="28"/>
                <w:szCs w:val="28"/>
              </w:rPr>
            </w:pPr>
            <w:r w:rsidRPr="008839B6">
              <w:rPr>
                <w:sz w:val="28"/>
                <w:szCs w:val="28"/>
              </w:rPr>
              <w:t>5.Наличие выносного материала для проведения подвижных игр на прогулке</w:t>
            </w: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5C2F87" w:rsidRPr="008839B6" w:rsidRDefault="005C2F87">
            <w:pPr>
              <w:rPr>
                <w:sz w:val="28"/>
                <w:szCs w:val="28"/>
              </w:rPr>
            </w:pPr>
          </w:p>
        </w:tc>
      </w:tr>
    </w:tbl>
    <w:p w:rsidR="005C2F87" w:rsidRPr="008839B6" w:rsidRDefault="005C2F87">
      <w:pPr>
        <w:rPr>
          <w:sz w:val="28"/>
          <w:szCs w:val="28"/>
        </w:rPr>
      </w:pPr>
    </w:p>
    <w:p w:rsidR="008839B6" w:rsidRDefault="008839B6">
      <w:r w:rsidRPr="008839B6">
        <w:rPr>
          <w:sz w:val="28"/>
          <w:szCs w:val="28"/>
        </w:rPr>
        <w:t>Вывод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839B6" w:rsidSect="008839B6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6E"/>
    <w:rsid w:val="00096C1F"/>
    <w:rsid w:val="00286D6E"/>
    <w:rsid w:val="003236DB"/>
    <w:rsid w:val="005C2F87"/>
    <w:rsid w:val="008839B6"/>
    <w:rsid w:val="008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0C88"/>
  <w15:chartTrackingRefBased/>
  <w15:docId w15:val="{3241C331-E3DC-4DDE-961E-319EAA58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2023-02-08T06:43:00Z</dcterms:created>
  <dcterms:modified xsi:type="dcterms:W3CDTF">2023-02-08T07:04:00Z</dcterms:modified>
</cp:coreProperties>
</file>