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CB4" w:rsidRPr="00126CB4" w:rsidRDefault="00384274" w:rsidP="00126C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bookmarkStart w:id="0" w:name="_GoBack"/>
      <w:bookmarkEnd w:id="0"/>
      <w:r w:rsidR="00126CB4" w:rsidRPr="00126CB4">
        <w:rPr>
          <w:rFonts w:ascii="Times New Roman" w:hAnsi="Times New Roman" w:cs="Times New Roman"/>
          <w:b/>
          <w:bCs/>
          <w:sz w:val="24"/>
          <w:szCs w:val="24"/>
        </w:rPr>
        <w:t>Карта контроля игровой деятельности детей</w:t>
      </w:r>
      <w:r w:rsidR="00126CB4" w:rsidRPr="00126CB4">
        <w:rPr>
          <w:rFonts w:ascii="Times New Roman" w:hAnsi="Times New Roman" w:cs="Times New Roman"/>
          <w:sz w:val="24"/>
          <w:szCs w:val="24"/>
        </w:rPr>
        <w:t>.</w:t>
      </w:r>
    </w:p>
    <w:p w:rsidR="00126CB4" w:rsidRPr="00126CB4" w:rsidRDefault="00126CB4" w:rsidP="00126CB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26CB4">
        <w:rPr>
          <w:rFonts w:ascii="Times New Roman" w:hAnsi="Times New Roman" w:cs="Times New Roman"/>
          <w:bCs/>
          <w:sz w:val="24"/>
          <w:szCs w:val="24"/>
        </w:rPr>
        <w:t>Группа:_</w:t>
      </w:r>
      <w:proofErr w:type="gramEnd"/>
      <w:r w:rsidRPr="00126CB4">
        <w:rPr>
          <w:rFonts w:ascii="Times New Roman" w:hAnsi="Times New Roman" w:cs="Times New Roman"/>
          <w:bCs/>
          <w:sz w:val="24"/>
          <w:szCs w:val="24"/>
        </w:rPr>
        <w:t>___________________________</w:t>
      </w:r>
    </w:p>
    <w:p w:rsidR="00126CB4" w:rsidRPr="00126CB4" w:rsidRDefault="00126CB4" w:rsidP="00126CB4">
      <w:pPr>
        <w:rPr>
          <w:rFonts w:ascii="Times New Roman" w:hAnsi="Times New Roman" w:cs="Times New Roman"/>
          <w:sz w:val="24"/>
          <w:szCs w:val="24"/>
        </w:rPr>
      </w:pPr>
      <w:r w:rsidRPr="00126CB4">
        <w:rPr>
          <w:rFonts w:ascii="Times New Roman" w:hAnsi="Times New Roman" w:cs="Times New Roman"/>
          <w:bCs/>
          <w:sz w:val="24"/>
          <w:szCs w:val="24"/>
        </w:rPr>
        <w:t>Воспитатели _______________________________________________________</w:t>
      </w:r>
    </w:p>
    <w:p w:rsidR="00126CB4" w:rsidRPr="00126CB4" w:rsidRDefault="00126CB4" w:rsidP="00126CB4">
      <w:pPr>
        <w:rPr>
          <w:rFonts w:ascii="Times New Roman" w:hAnsi="Times New Roman" w:cs="Times New Roman"/>
          <w:sz w:val="24"/>
          <w:szCs w:val="24"/>
        </w:rPr>
      </w:pPr>
      <w:r w:rsidRPr="00126CB4">
        <w:rPr>
          <w:rFonts w:ascii="Times New Roman" w:hAnsi="Times New Roman" w:cs="Times New Roman"/>
          <w:bCs/>
          <w:sz w:val="24"/>
          <w:szCs w:val="24"/>
        </w:rPr>
        <w:t>Проверку проводила методист</w:t>
      </w:r>
      <w:r w:rsidRPr="00126CB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tbl>
      <w:tblPr>
        <w:tblStyle w:val="a3"/>
        <w:tblW w:w="10641" w:type="dxa"/>
        <w:tblLook w:val="04A0" w:firstRow="1" w:lastRow="0" w:firstColumn="1" w:lastColumn="0" w:noHBand="0" w:noVBand="1"/>
      </w:tblPr>
      <w:tblGrid>
        <w:gridCol w:w="5394"/>
        <w:gridCol w:w="1021"/>
        <w:gridCol w:w="1022"/>
        <w:gridCol w:w="1021"/>
        <w:gridCol w:w="1021"/>
        <w:gridCol w:w="1162"/>
      </w:tblGrid>
      <w:tr w:rsidR="00126CB4" w:rsidRPr="00126CB4" w:rsidTr="00126CB4">
        <w:trPr>
          <w:trHeight w:val="275"/>
        </w:trPr>
        <w:tc>
          <w:tcPr>
            <w:tcW w:w="5394" w:type="dxa"/>
            <w:vMerge w:val="restart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5247" w:type="dxa"/>
            <w:gridSpan w:val="5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Дата проведения</w:t>
            </w:r>
          </w:p>
        </w:tc>
      </w:tr>
      <w:tr w:rsidR="00126CB4" w:rsidRPr="00126CB4" w:rsidTr="00126CB4">
        <w:trPr>
          <w:trHeight w:val="549"/>
        </w:trPr>
        <w:tc>
          <w:tcPr>
            <w:tcW w:w="5394" w:type="dxa"/>
            <w:vMerge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B4" w:rsidRPr="00126CB4" w:rsidTr="00126CB4">
        <w:trPr>
          <w:trHeight w:val="450"/>
        </w:trPr>
        <w:tc>
          <w:tcPr>
            <w:tcW w:w="5394" w:type="dxa"/>
          </w:tcPr>
          <w:p w:rsidR="00126CB4" w:rsidRPr="00126CB4" w:rsidRDefault="00126CB4" w:rsidP="00126C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sz w:val="24"/>
                <w:szCs w:val="24"/>
              </w:rPr>
              <w:t>Соблюдение игрового режима</w:t>
            </w: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B4" w:rsidRPr="00126CB4" w:rsidTr="00126CB4">
        <w:trPr>
          <w:trHeight w:val="450"/>
        </w:trPr>
        <w:tc>
          <w:tcPr>
            <w:tcW w:w="5394" w:type="dxa"/>
          </w:tcPr>
          <w:p w:rsidR="00126CB4" w:rsidRPr="00126CB4" w:rsidRDefault="00126CB4" w:rsidP="00126C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sz w:val="24"/>
                <w:szCs w:val="24"/>
              </w:rPr>
              <w:t>Расположение и хранение игрушек</w:t>
            </w: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B4" w:rsidRPr="00126CB4" w:rsidTr="00126CB4">
        <w:trPr>
          <w:trHeight w:val="450"/>
        </w:trPr>
        <w:tc>
          <w:tcPr>
            <w:tcW w:w="5394" w:type="dxa"/>
          </w:tcPr>
          <w:p w:rsidR="00126CB4" w:rsidRPr="00126CB4" w:rsidRDefault="00126CB4" w:rsidP="00126C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пользования игрушками</w:t>
            </w: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B4" w:rsidRPr="00126CB4" w:rsidTr="00126CB4">
        <w:trPr>
          <w:trHeight w:val="748"/>
        </w:trPr>
        <w:tc>
          <w:tcPr>
            <w:tcW w:w="5394" w:type="dxa"/>
          </w:tcPr>
          <w:p w:rsidR="00126CB4" w:rsidRPr="00126CB4" w:rsidRDefault="00126CB4" w:rsidP="00126C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sz w:val="24"/>
                <w:szCs w:val="24"/>
              </w:rPr>
              <w:t>Подбор игрушек и других материалов в соответствии с тематикой игр</w:t>
            </w: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B4" w:rsidRPr="00126CB4" w:rsidTr="00126CB4">
        <w:trPr>
          <w:trHeight w:val="748"/>
        </w:trPr>
        <w:tc>
          <w:tcPr>
            <w:tcW w:w="5394" w:type="dxa"/>
          </w:tcPr>
          <w:p w:rsidR="00126CB4" w:rsidRPr="00126CB4" w:rsidRDefault="00126CB4" w:rsidP="00126C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sz w:val="24"/>
                <w:szCs w:val="24"/>
              </w:rPr>
              <w:t>Оказание помощи воспитателем детям в</w:t>
            </w:r>
            <w:r w:rsidRPr="00126CB4">
              <w:rPr>
                <w:rFonts w:ascii="Times New Roman" w:hAnsi="Times New Roman" w:cs="Times New Roman"/>
                <w:sz w:val="24"/>
                <w:szCs w:val="24"/>
              </w:rPr>
              <w:br/>
              <w:t>осуществлении игровых замыслов</w:t>
            </w: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B4" w:rsidRPr="00126CB4" w:rsidTr="00126CB4">
        <w:trPr>
          <w:trHeight w:val="450"/>
        </w:trPr>
        <w:tc>
          <w:tcPr>
            <w:tcW w:w="5394" w:type="dxa"/>
          </w:tcPr>
          <w:p w:rsidR="00126CB4" w:rsidRPr="00126CB4" w:rsidRDefault="00126CB4" w:rsidP="00126C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sz w:val="24"/>
                <w:szCs w:val="24"/>
              </w:rPr>
              <w:t>Создание положительных эмоций</w:t>
            </w: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B4" w:rsidRPr="00126CB4" w:rsidTr="00126CB4">
        <w:trPr>
          <w:trHeight w:val="450"/>
        </w:trPr>
        <w:tc>
          <w:tcPr>
            <w:tcW w:w="5394" w:type="dxa"/>
          </w:tcPr>
          <w:p w:rsidR="00126CB4" w:rsidRPr="00126CB4" w:rsidRDefault="00126CB4" w:rsidP="00126C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sz w:val="24"/>
                <w:szCs w:val="24"/>
              </w:rPr>
              <w:t>Изменение игровой среды в процессе игры</w:t>
            </w: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B4" w:rsidRPr="00126CB4" w:rsidTr="00126CB4">
        <w:trPr>
          <w:trHeight w:val="450"/>
        </w:trPr>
        <w:tc>
          <w:tcPr>
            <w:tcW w:w="5394" w:type="dxa"/>
          </w:tcPr>
          <w:p w:rsidR="00126CB4" w:rsidRPr="00126CB4" w:rsidRDefault="00126CB4" w:rsidP="00126C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sz w:val="24"/>
                <w:szCs w:val="24"/>
              </w:rPr>
              <w:t>Взаимоотношения детей в процессе игры</w:t>
            </w: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B4" w:rsidRPr="00126CB4" w:rsidTr="00126CB4">
        <w:trPr>
          <w:trHeight w:val="748"/>
        </w:trPr>
        <w:tc>
          <w:tcPr>
            <w:tcW w:w="5394" w:type="dxa"/>
          </w:tcPr>
          <w:p w:rsidR="00126CB4" w:rsidRPr="00126CB4" w:rsidRDefault="00126CB4" w:rsidP="00126C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sz w:val="24"/>
                <w:szCs w:val="24"/>
              </w:rPr>
              <w:t>Умение воспитателя улаживать конфликтные</w:t>
            </w:r>
            <w:r w:rsidRPr="00126CB4">
              <w:rPr>
                <w:rFonts w:ascii="Times New Roman" w:hAnsi="Times New Roman" w:cs="Times New Roman"/>
                <w:sz w:val="24"/>
                <w:szCs w:val="24"/>
              </w:rPr>
              <w:br/>
              <w:t>ситуации в игре</w:t>
            </w: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B4" w:rsidRPr="00126CB4" w:rsidTr="00126CB4">
        <w:trPr>
          <w:trHeight w:val="450"/>
        </w:trPr>
        <w:tc>
          <w:tcPr>
            <w:tcW w:w="5394" w:type="dxa"/>
          </w:tcPr>
          <w:p w:rsidR="00126CB4" w:rsidRPr="00126CB4" w:rsidRDefault="00126CB4" w:rsidP="00126C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sz w:val="24"/>
                <w:szCs w:val="24"/>
              </w:rPr>
              <w:t>Руководство воспитателя игрой детей</w:t>
            </w: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B4" w:rsidRPr="00126CB4" w:rsidTr="00126CB4">
        <w:trPr>
          <w:trHeight w:val="748"/>
        </w:trPr>
        <w:tc>
          <w:tcPr>
            <w:tcW w:w="5394" w:type="dxa"/>
          </w:tcPr>
          <w:p w:rsidR="00126CB4" w:rsidRPr="00126CB4" w:rsidRDefault="00126CB4" w:rsidP="00126C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sz w:val="24"/>
                <w:szCs w:val="24"/>
              </w:rPr>
              <w:t>Доступность ли игровой материал для использования его детьми?</w:t>
            </w: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B4" w:rsidRPr="00126CB4" w:rsidTr="00126CB4">
        <w:trPr>
          <w:trHeight w:val="736"/>
        </w:trPr>
        <w:tc>
          <w:tcPr>
            <w:tcW w:w="5394" w:type="dxa"/>
          </w:tcPr>
          <w:p w:rsidR="00126CB4" w:rsidRPr="00126CB4" w:rsidRDefault="00126CB4" w:rsidP="00126C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sz w:val="24"/>
                <w:szCs w:val="24"/>
              </w:rPr>
              <w:t>Отражение детьми в игре знаний о профессиях</w:t>
            </w:r>
            <w:r w:rsidRPr="00126CB4">
              <w:rPr>
                <w:rFonts w:ascii="Times New Roman" w:hAnsi="Times New Roman" w:cs="Times New Roman"/>
                <w:sz w:val="24"/>
                <w:szCs w:val="24"/>
              </w:rPr>
              <w:br/>
              <w:t>взрослых?</w:t>
            </w: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B4" w:rsidRPr="00126CB4" w:rsidTr="00126CB4">
        <w:trPr>
          <w:trHeight w:val="748"/>
        </w:trPr>
        <w:tc>
          <w:tcPr>
            <w:tcW w:w="5394" w:type="dxa"/>
          </w:tcPr>
          <w:p w:rsidR="00126CB4" w:rsidRPr="00126CB4" w:rsidRDefault="00126CB4" w:rsidP="00126C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sz w:val="24"/>
                <w:szCs w:val="24"/>
              </w:rPr>
              <w:t>Изменение предметно-игровой среды с учётом практического и игрового опыта</w:t>
            </w: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B4" w:rsidRPr="00126CB4" w:rsidTr="00126CB4">
        <w:trPr>
          <w:trHeight w:val="450"/>
        </w:trPr>
        <w:tc>
          <w:tcPr>
            <w:tcW w:w="5394" w:type="dxa"/>
          </w:tcPr>
          <w:p w:rsidR="00126CB4" w:rsidRPr="00126CB4" w:rsidRDefault="00126CB4" w:rsidP="00126C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sz w:val="24"/>
                <w:szCs w:val="24"/>
              </w:rPr>
              <w:t>Творчество в создании игры (выбор темы)</w:t>
            </w: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6CB4" w:rsidRPr="00126CB4" w:rsidTr="00126CB4">
        <w:trPr>
          <w:trHeight w:val="450"/>
        </w:trPr>
        <w:tc>
          <w:tcPr>
            <w:tcW w:w="5394" w:type="dxa"/>
          </w:tcPr>
          <w:p w:rsidR="00126CB4" w:rsidRPr="00126CB4" w:rsidRDefault="00126CB4" w:rsidP="00126CB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CB4">
              <w:rPr>
                <w:rFonts w:ascii="Times New Roman" w:hAnsi="Times New Roman" w:cs="Times New Roman"/>
                <w:sz w:val="24"/>
                <w:szCs w:val="24"/>
              </w:rPr>
              <w:t>Обсуждение с детьми и оценивание игры</w:t>
            </w: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126CB4" w:rsidRPr="00126CB4" w:rsidRDefault="00126CB4" w:rsidP="00126C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6CB4" w:rsidRDefault="00126CB4" w:rsidP="00126CB4">
      <w:pPr>
        <w:rPr>
          <w:rFonts w:ascii="Times New Roman" w:hAnsi="Times New Roman" w:cs="Times New Roman"/>
          <w:sz w:val="24"/>
          <w:szCs w:val="24"/>
        </w:rPr>
      </w:pPr>
    </w:p>
    <w:p w:rsidR="00126CB4" w:rsidRPr="00126CB4" w:rsidRDefault="00126CB4" w:rsidP="00126CB4">
      <w:pPr>
        <w:rPr>
          <w:rFonts w:ascii="Times New Roman" w:hAnsi="Times New Roman" w:cs="Times New Roman"/>
          <w:sz w:val="24"/>
          <w:szCs w:val="24"/>
        </w:rPr>
      </w:pPr>
      <w:r w:rsidRPr="00126CB4">
        <w:rPr>
          <w:rFonts w:ascii="Times New Roman" w:hAnsi="Times New Roman" w:cs="Times New Roman"/>
          <w:sz w:val="24"/>
          <w:szCs w:val="24"/>
        </w:rPr>
        <w:t>Условные обозначения:</w:t>
      </w:r>
      <w:r w:rsidRPr="00126CB4">
        <w:rPr>
          <w:rFonts w:ascii="Times New Roman" w:hAnsi="Times New Roman" w:cs="Times New Roman"/>
          <w:sz w:val="24"/>
          <w:szCs w:val="24"/>
        </w:rPr>
        <w:t xml:space="preserve"> д-да, ч-частично, н-нет</w:t>
      </w:r>
      <w:r w:rsidRPr="00126CB4">
        <w:rPr>
          <w:rFonts w:ascii="Times New Roman" w:hAnsi="Times New Roman" w:cs="Times New Roman"/>
          <w:sz w:val="24"/>
          <w:szCs w:val="24"/>
        </w:rPr>
        <w:t> </w:t>
      </w:r>
    </w:p>
    <w:p w:rsidR="00126CB4" w:rsidRPr="00126CB4" w:rsidRDefault="00126CB4" w:rsidP="00126CB4">
      <w:pPr>
        <w:rPr>
          <w:rFonts w:ascii="Times New Roman" w:hAnsi="Times New Roman" w:cs="Times New Roman"/>
          <w:sz w:val="24"/>
          <w:szCs w:val="24"/>
        </w:rPr>
      </w:pPr>
      <w:r w:rsidRPr="00126CB4">
        <w:rPr>
          <w:rFonts w:ascii="Times New Roman" w:hAnsi="Times New Roman" w:cs="Times New Roman"/>
          <w:sz w:val="24"/>
          <w:szCs w:val="24"/>
        </w:rPr>
        <w:t>С-ПК – собеседование, повторный контроль</w:t>
      </w:r>
    </w:p>
    <w:p w:rsidR="00126CB4" w:rsidRPr="00126CB4" w:rsidRDefault="00126CB4" w:rsidP="00126CB4">
      <w:r w:rsidRPr="00126CB4">
        <w:rPr>
          <w:rFonts w:ascii="Times New Roman" w:hAnsi="Times New Roman" w:cs="Times New Roman"/>
          <w:sz w:val="24"/>
          <w:szCs w:val="24"/>
        </w:rPr>
        <w:t>Вывод</w:t>
      </w:r>
      <w:r w:rsidRPr="00126CB4"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</w:t>
      </w:r>
    </w:p>
    <w:p w:rsidR="00FD4FD5" w:rsidRDefault="00384274"/>
    <w:sectPr w:rsidR="00FD4FD5" w:rsidSect="00126CB4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2C8"/>
    <w:rsid w:val="00096C1F"/>
    <w:rsid w:val="00126CB4"/>
    <w:rsid w:val="00384274"/>
    <w:rsid w:val="008C1CCE"/>
    <w:rsid w:val="00C77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5BE42"/>
  <w15:chartTrackingRefBased/>
  <w15:docId w15:val="{8285E2C1-CF28-434E-8FAC-08F4E8DC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3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2023-02-08T09:52:00Z</dcterms:created>
  <dcterms:modified xsi:type="dcterms:W3CDTF">2023-02-08T10:00:00Z</dcterms:modified>
</cp:coreProperties>
</file>