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E1" w:rsidRPr="000015C8" w:rsidRDefault="00A339E1" w:rsidP="00A339E1">
      <w:pPr>
        <w:pStyle w:val="a3"/>
        <w:rPr>
          <w:rFonts w:ascii="Times New Roman" w:hAnsi="Times New Roman" w:cs="Times New Roman"/>
          <w:b/>
          <w:sz w:val="24"/>
          <w:szCs w:val="24"/>
        </w:rPr>
      </w:pPr>
      <w:r w:rsidRPr="000015C8">
        <w:rPr>
          <w:rFonts w:ascii="Times New Roman" w:hAnsi="Times New Roman" w:cs="Times New Roman"/>
          <w:b/>
          <w:sz w:val="24"/>
          <w:szCs w:val="24"/>
        </w:rPr>
        <w:t>МУНИЦИПАЛЬНОЕ КАЗЕННОЕ ДОШКОЛЬНОЕ</w:t>
      </w:r>
      <w:r>
        <w:rPr>
          <w:rFonts w:ascii="Times New Roman" w:hAnsi="Times New Roman" w:cs="Times New Roman"/>
          <w:b/>
          <w:sz w:val="24"/>
          <w:szCs w:val="24"/>
        </w:rPr>
        <w:t xml:space="preserve"> ОБРАЗОВАТЕЛЬНОЕ</w:t>
      </w:r>
      <w:r w:rsidRPr="000015C8">
        <w:rPr>
          <w:rFonts w:ascii="Times New Roman" w:hAnsi="Times New Roman" w:cs="Times New Roman"/>
          <w:b/>
          <w:sz w:val="24"/>
          <w:szCs w:val="24"/>
        </w:rPr>
        <w:t xml:space="preserve"> УЧРЕЖДЕНИЕ</w:t>
      </w:r>
    </w:p>
    <w:p w:rsidR="00A339E1" w:rsidRPr="000015C8" w:rsidRDefault="00A339E1" w:rsidP="00A339E1">
      <w:pPr>
        <w:pStyle w:val="a3"/>
        <w:rPr>
          <w:rFonts w:ascii="Times New Roman" w:hAnsi="Times New Roman" w:cs="Times New Roman"/>
          <w:b/>
          <w:sz w:val="24"/>
          <w:szCs w:val="24"/>
        </w:rPr>
      </w:pPr>
      <w:r w:rsidRPr="000015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015C8">
        <w:rPr>
          <w:rFonts w:ascii="Times New Roman" w:hAnsi="Times New Roman" w:cs="Times New Roman"/>
          <w:b/>
          <w:sz w:val="24"/>
          <w:szCs w:val="24"/>
        </w:rPr>
        <w:t xml:space="preserve"> «ДЕТСКИЙ САД ОБЩЕРАЗВИВАЮЩЕГО ВИДА «РОДНИЧОК» </w:t>
      </w:r>
    </w:p>
    <w:p w:rsidR="00A339E1" w:rsidRPr="00355AFA" w:rsidRDefault="00A339E1" w:rsidP="00A339E1">
      <w:pPr>
        <w:pStyle w:val="a3"/>
        <w:rPr>
          <w:rFonts w:ascii="Times New Roman" w:hAnsi="Times New Roman" w:cs="Times New Roman"/>
          <w:b/>
          <w:sz w:val="32"/>
          <w:szCs w:val="32"/>
        </w:rPr>
      </w:pPr>
      <w:r>
        <w:rPr>
          <w:rFonts w:ascii="Times New Roman" w:hAnsi="Times New Roman" w:cs="Times New Roman"/>
          <w:b/>
          <w:sz w:val="32"/>
          <w:szCs w:val="32"/>
        </w:rPr>
        <w:t xml:space="preserve">_________________________________________________________________                    </w:t>
      </w:r>
      <w:r w:rsidRPr="00355AFA">
        <w:rPr>
          <w:rFonts w:ascii="Times New Roman" w:hAnsi="Times New Roman" w:cs="Times New Roman"/>
          <w:b/>
          <w:sz w:val="20"/>
          <w:szCs w:val="20"/>
        </w:rPr>
        <w:t xml:space="preserve">ИНН 0546027405 ОГРН </w:t>
      </w:r>
      <w:r w:rsidRPr="00355AFA">
        <w:rPr>
          <w:rFonts w:ascii="Arial" w:eastAsia="Times New Roman" w:hAnsi="Arial" w:cs="Arial"/>
          <w:b/>
          <w:color w:val="333333"/>
          <w:sz w:val="20"/>
          <w:szCs w:val="20"/>
          <w:lang w:eastAsia="ru-RU"/>
        </w:rPr>
        <w:t>12205000010235</w:t>
      </w:r>
      <w:r w:rsidRPr="00355AFA">
        <w:rPr>
          <w:rFonts w:ascii="Times New Roman" w:hAnsi="Times New Roman" w:cs="Times New Roman"/>
          <w:b/>
          <w:sz w:val="20"/>
          <w:szCs w:val="20"/>
        </w:rPr>
        <w:t xml:space="preserve"> РФ, РД, Кизилюртовский район, с.Нечаевка, </w:t>
      </w:r>
      <w:proofErr w:type="spellStart"/>
      <w:r w:rsidRPr="00355AFA">
        <w:rPr>
          <w:rFonts w:ascii="Times New Roman" w:hAnsi="Times New Roman" w:cs="Times New Roman"/>
          <w:b/>
          <w:sz w:val="20"/>
          <w:szCs w:val="20"/>
        </w:rPr>
        <w:t>ул.И.Шамиля</w:t>
      </w:r>
      <w:proofErr w:type="spellEnd"/>
      <w:r w:rsidRPr="00355AFA">
        <w:rPr>
          <w:rFonts w:ascii="Times New Roman" w:hAnsi="Times New Roman" w:cs="Times New Roman"/>
          <w:b/>
          <w:sz w:val="20"/>
          <w:szCs w:val="20"/>
        </w:rPr>
        <w:t xml:space="preserve">, д </w:t>
      </w:r>
      <w:proofErr w:type="gramStart"/>
      <w:r w:rsidRPr="00355AFA">
        <w:rPr>
          <w:rFonts w:ascii="Times New Roman" w:hAnsi="Times New Roman" w:cs="Times New Roman"/>
          <w:b/>
          <w:sz w:val="20"/>
          <w:szCs w:val="20"/>
        </w:rPr>
        <w:t>1</w:t>
      </w:r>
      <w:proofErr w:type="gramEnd"/>
      <w:r w:rsidRPr="00355AFA">
        <w:rPr>
          <w:rFonts w:ascii="Times New Roman" w:hAnsi="Times New Roman" w:cs="Times New Roman"/>
          <w:b/>
          <w:sz w:val="20"/>
          <w:szCs w:val="20"/>
        </w:rPr>
        <w:t xml:space="preserve"> а, 368109</w:t>
      </w:r>
      <w:r w:rsidRPr="000015C8">
        <w:rPr>
          <w:rFonts w:ascii="Times New Roman" w:hAnsi="Times New Roman" w:cs="Times New Roman"/>
          <w:b/>
          <w:sz w:val="18"/>
          <w:szCs w:val="18"/>
        </w:rPr>
        <w:t>.</w:t>
      </w:r>
    </w:p>
    <w:p w:rsidR="00A339E1" w:rsidRDefault="00A339E1" w:rsidP="00A339E1">
      <w:pPr>
        <w:spacing w:after="16" w:line="259" w:lineRule="auto"/>
        <w:ind w:left="0" w:right="0" w:firstLine="0"/>
        <w:jc w:val="left"/>
      </w:pPr>
    </w:p>
    <w:p w:rsidR="00A339E1" w:rsidRDefault="00A339E1" w:rsidP="00A339E1">
      <w:pPr>
        <w:spacing w:after="16" w:line="259" w:lineRule="auto"/>
        <w:ind w:left="0" w:right="0" w:firstLine="0"/>
        <w:jc w:val="left"/>
      </w:pPr>
      <w:r>
        <w:t xml:space="preserve"> </w:t>
      </w:r>
    </w:p>
    <w:p w:rsidR="00A339E1" w:rsidRDefault="00A339E1" w:rsidP="00A339E1">
      <w:pPr>
        <w:spacing w:after="73" w:line="259" w:lineRule="auto"/>
        <w:ind w:left="0" w:right="0" w:firstLine="0"/>
        <w:jc w:val="left"/>
      </w:pPr>
      <w:r>
        <w:t xml:space="preserve"> </w:t>
      </w:r>
    </w:p>
    <w:p w:rsidR="00A339E1" w:rsidRDefault="00A339E1" w:rsidP="00A339E1">
      <w:pPr>
        <w:tabs>
          <w:tab w:val="center" w:pos="3991"/>
          <w:tab w:val="center" w:pos="6677"/>
        </w:tabs>
        <w:spacing w:after="16" w:line="259" w:lineRule="auto"/>
        <w:ind w:left="0" w:right="0" w:firstLine="0"/>
        <w:jc w:val="left"/>
      </w:pPr>
      <w:r>
        <w:rPr>
          <w:b/>
        </w:rPr>
        <w:t xml:space="preserve">СОГЛАСОВАНО </w:t>
      </w:r>
      <w:r>
        <w:rPr>
          <w:b/>
        </w:rPr>
        <w:tab/>
      </w:r>
      <w:r>
        <w:t xml:space="preserve"> </w:t>
      </w:r>
      <w:r>
        <w:tab/>
        <w:t xml:space="preserve">                                                    </w:t>
      </w:r>
      <w:r>
        <w:rPr>
          <w:b/>
        </w:rPr>
        <w:t xml:space="preserve">УТВЕРЖДАЮ                                                          </w:t>
      </w:r>
      <w:r>
        <w:t xml:space="preserve">Уполномоченный                                                                                             Заведующий                                                  по охране труда                                                                                                МКДОУ </w:t>
      </w:r>
    </w:p>
    <w:p w:rsidR="00A339E1" w:rsidRDefault="00F1740D" w:rsidP="00A339E1">
      <w:pPr>
        <w:ind w:left="5864" w:right="0"/>
      </w:pPr>
      <w:r>
        <w:t xml:space="preserve">                 «Д</w:t>
      </w:r>
      <w:r w:rsidR="00A339E1">
        <w:t xml:space="preserve">етский сад «Родничок» </w:t>
      </w:r>
    </w:p>
    <w:p w:rsidR="00A339E1" w:rsidRDefault="00A339E1" w:rsidP="00A339E1">
      <w:pPr>
        <w:tabs>
          <w:tab w:val="center" w:pos="3991"/>
          <w:tab w:val="center" w:pos="7409"/>
        </w:tabs>
        <w:ind w:left="0" w:right="0" w:firstLine="0"/>
        <w:jc w:val="left"/>
      </w:pPr>
      <w:r>
        <w:t>___________</w:t>
      </w:r>
      <w:r w:rsidR="00F1740D">
        <w:t>______________</w:t>
      </w:r>
      <w:r>
        <w:tab/>
        <w:t xml:space="preserve"> </w:t>
      </w:r>
      <w:r>
        <w:tab/>
        <w:t xml:space="preserve">                                                 _________Магомедова П.М. </w:t>
      </w:r>
    </w:p>
    <w:p w:rsidR="004824DF" w:rsidRDefault="00A339E1" w:rsidP="00A339E1">
      <w:pPr>
        <w:spacing w:after="16" w:line="259" w:lineRule="auto"/>
        <w:ind w:left="0" w:right="0" w:firstLine="0"/>
        <w:jc w:val="left"/>
      </w:pPr>
      <w:r>
        <w:t>«__</w:t>
      </w:r>
      <w:proofErr w:type="gramStart"/>
      <w:r>
        <w:t>_»_</w:t>
      </w:r>
      <w:proofErr w:type="gramEnd"/>
      <w:r>
        <w:t xml:space="preserve">___________2023 г. </w:t>
      </w:r>
      <w:r>
        <w:tab/>
        <w:t xml:space="preserve"> </w:t>
      </w:r>
      <w:r>
        <w:tab/>
        <w:t xml:space="preserve">                                          </w:t>
      </w:r>
      <w:r w:rsidR="00F1740D">
        <w:t xml:space="preserve">                   </w:t>
      </w:r>
      <w:bookmarkStart w:id="0" w:name="_GoBack"/>
      <w:bookmarkEnd w:id="0"/>
      <w:r>
        <w:t xml:space="preserve">  «__</w:t>
      </w:r>
      <w:proofErr w:type="gramStart"/>
      <w:r>
        <w:t>_»_</w:t>
      </w:r>
      <w:proofErr w:type="gramEnd"/>
      <w:r>
        <w:t>___________2023 г.</w:t>
      </w:r>
    </w:p>
    <w:p w:rsidR="004824DF" w:rsidRDefault="00202A86">
      <w:pPr>
        <w:spacing w:after="16" w:line="259" w:lineRule="auto"/>
        <w:ind w:left="0" w:right="0" w:firstLine="0"/>
        <w:jc w:val="left"/>
      </w:pPr>
      <w:r>
        <w:t xml:space="preserve"> </w:t>
      </w:r>
    </w:p>
    <w:p w:rsidR="004824DF" w:rsidRDefault="00202A86">
      <w:pPr>
        <w:spacing w:after="16" w:line="259" w:lineRule="auto"/>
        <w:ind w:left="0" w:right="0" w:firstLine="0"/>
        <w:jc w:val="left"/>
      </w:pPr>
      <w:r>
        <w:t xml:space="preserve"> </w:t>
      </w:r>
    </w:p>
    <w:p w:rsidR="004824DF" w:rsidRDefault="00202A86">
      <w:pPr>
        <w:spacing w:after="16" w:line="259" w:lineRule="auto"/>
        <w:ind w:left="0" w:right="0" w:firstLine="0"/>
        <w:jc w:val="left"/>
      </w:pPr>
      <w:r>
        <w:t xml:space="preserve"> </w:t>
      </w:r>
    </w:p>
    <w:p w:rsidR="004824DF" w:rsidRDefault="00202A86">
      <w:pPr>
        <w:spacing w:after="170" w:line="259" w:lineRule="auto"/>
        <w:ind w:left="0" w:right="0" w:firstLine="0"/>
        <w:jc w:val="left"/>
      </w:pPr>
      <w:r>
        <w:t xml:space="preserve"> </w:t>
      </w:r>
    </w:p>
    <w:p w:rsidR="00A339E1" w:rsidRDefault="00A339E1">
      <w:pPr>
        <w:spacing w:after="170" w:line="259" w:lineRule="auto"/>
        <w:ind w:left="0" w:right="0" w:firstLine="0"/>
        <w:jc w:val="left"/>
      </w:pPr>
    </w:p>
    <w:p w:rsidR="00A339E1" w:rsidRDefault="00A339E1">
      <w:pPr>
        <w:spacing w:after="170" w:line="259" w:lineRule="auto"/>
        <w:ind w:left="0" w:right="0" w:firstLine="0"/>
        <w:jc w:val="left"/>
      </w:pPr>
    </w:p>
    <w:p w:rsidR="00A339E1" w:rsidRDefault="00A339E1">
      <w:pPr>
        <w:spacing w:after="170" w:line="259" w:lineRule="auto"/>
        <w:ind w:left="0" w:right="0" w:firstLine="0"/>
        <w:jc w:val="left"/>
      </w:pPr>
    </w:p>
    <w:p w:rsidR="004824DF" w:rsidRDefault="00202A86">
      <w:pPr>
        <w:pStyle w:val="1"/>
      </w:pPr>
      <w:r>
        <w:t xml:space="preserve">ПОЛОЖЕНИЕ  </w:t>
      </w:r>
    </w:p>
    <w:p w:rsidR="004824DF" w:rsidRDefault="00A339E1">
      <w:pPr>
        <w:spacing w:after="15" w:line="259" w:lineRule="auto"/>
        <w:ind w:left="192" w:right="0" w:firstLine="0"/>
        <w:jc w:val="left"/>
      </w:pPr>
      <w:r>
        <w:rPr>
          <w:b/>
          <w:sz w:val="32"/>
        </w:rPr>
        <w:t xml:space="preserve">         </w:t>
      </w:r>
      <w:r w:rsidR="00202A86">
        <w:rPr>
          <w:b/>
          <w:sz w:val="32"/>
        </w:rPr>
        <w:t xml:space="preserve">о расследовании и учете несчастных случаев на производстве </w:t>
      </w:r>
    </w:p>
    <w:p w:rsidR="004824DF" w:rsidRDefault="00202A86">
      <w:pPr>
        <w:spacing w:after="20" w:line="259" w:lineRule="auto"/>
        <w:ind w:left="922" w:right="0" w:firstLine="0"/>
        <w:jc w:val="center"/>
      </w:pPr>
      <w:r>
        <w:rPr>
          <w:sz w:val="32"/>
        </w:rPr>
        <w:t xml:space="preserve"> </w:t>
      </w:r>
    </w:p>
    <w:p w:rsidR="004824DF" w:rsidRDefault="00202A86">
      <w:pPr>
        <w:spacing w:after="20" w:line="259" w:lineRule="auto"/>
        <w:ind w:left="76" w:right="0" w:firstLine="0"/>
        <w:jc w:val="center"/>
      </w:pPr>
      <w:r>
        <w:rPr>
          <w:sz w:val="32"/>
        </w:rPr>
        <w:t xml:space="preserve"> </w:t>
      </w:r>
    </w:p>
    <w:p w:rsidR="004824DF" w:rsidRDefault="00202A86">
      <w:pPr>
        <w:spacing w:after="20" w:line="259" w:lineRule="auto"/>
        <w:ind w:left="76" w:right="0" w:firstLine="0"/>
        <w:jc w:val="center"/>
      </w:pPr>
      <w:r>
        <w:rPr>
          <w:sz w:val="32"/>
        </w:rPr>
        <w:t xml:space="preserve"> </w:t>
      </w:r>
    </w:p>
    <w:p w:rsidR="004824DF" w:rsidRDefault="00202A86">
      <w:pPr>
        <w:spacing w:after="25" w:line="259" w:lineRule="auto"/>
        <w:ind w:left="0" w:right="0" w:firstLine="0"/>
        <w:jc w:val="left"/>
      </w:pPr>
      <w:r>
        <w:rPr>
          <w:sz w:val="32"/>
        </w:rPr>
        <w:t xml:space="preserve"> </w:t>
      </w:r>
    </w:p>
    <w:p w:rsidR="004824DF" w:rsidRDefault="00202A86">
      <w:pPr>
        <w:spacing w:after="20" w:line="259" w:lineRule="auto"/>
        <w:ind w:left="0" w:right="0" w:firstLine="0"/>
        <w:jc w:val="left"/>
      </w:pPr>
      <w:r>
        <w:rPr>
          <w:sz w:val="32"/>
        </w:rPr>
        <w:t xml:space="preserve"> </w:t>
      </w:r>
    </w:p>
    <w:p w:rsidR="004824DF" w:rsidRDefault="00202A86">
      <w:pPr>
        <w:spacing w:after="34" w:line="259" w:lineRule="auto"/>
        <w:ind w:left="0" w:right="0" w:firstLine="0"/>
        <w:jc w:val="left"/>
      </w:pPr>
      <w:r>
        <w:rPr>
          <w:sz w:val="32"/>
        </w:rPr>
        <w:t xml:space="preserve"> </w:t>
      </w:r>
    </w:p>
    <w:p w:rsidR="004824DF" w:rsidRDefault="00A339E1">
      <w:pPr>
        <w:spacing w:after="0" w:line="259" w:lineRule="auto"/>
        <w:ind w:left="0" w:right="0" w:firstLine="0"/>
        <w:jc w:val="left"/>
      </w:pPr>
      <w:r>
        <w:rPr>
          <w:sz w:val="28"/>
        </w:rPr>
        <w:t>Введено с «01» сентября 2023</w:t>
      </w:r>
      <w:r w:rsidR="00202A86">
        <w:rPr>
          <w:sz w:val="28"/>
        </w:rPr>
        <w:t xml:space="preserve"> г. </w:t>
      </w:r>
    </w:p>
    <w:p w:rsidR="004824DF" w:rsidRDefault="00202A86">
      <w:pPr>
        <w:spacing w:after="55" w:line="259" w:lineRule="auto"/>
        <w:ind w:left="0" w:right="0" w:firstLine="0"/>
        <w:jc w:val="left"/>
      </w:pPr>
      <w:r>
        <w:t xml:space="preserve"> </w:t>
      </w:r>
    </w:p>
    <w:p w:rsidR="004824DF" w:rsidRDefault="00202A86">
      <w:pPr>
        <w:spacing w:after="0" w:line="259" w:lineRule="auto"/>
        <w:ind w:left="0" w:right="0" w:firstLine="0"/>
        <w:jc w:val="left"/>
      </w:pPr>
      <w:r>
        <w:rPr>
          <w:sz w:val="28"/>
        </w:rPr>
        <w:t xml:space="preserve"> </w:t>
      </w:r>
    </w:p>
    <w:p w:rsidR="004824DF" w:rsidRDefault="00202A86">
      <w:pPr>
        <w:spacing w:after="0" w:line="265" w:lineRule="auto"/>
        <w:ind w:left="0" w:right="9289" w:firstLine="0"/>
        <w:jc w:val="left"/>
      </w:pPr>
      <w:r>
        <w:t xml:space="preserve"> </w:t>
      </w:r>
      <w:r>
        <w:rPr>
          <w:sz w:val="28"/>
        </w:rPr>
        <w:t xml:space="preserve"> </w:t>
      </w:r>
    </w:p>
    <w:p w:rsidR="004824DF" w:rsidRDefault="00202A86">
      <w:pPr>
        <w:spacing w:after="84" w:line="259" w:lineRule="auto"/>
        <w:ind w:left="0" w:right="0" w:firstLine="0"/>
        <w:jc w:val="left"/>
      </w:pPr>
      <w:r>
        <w:rPr>
          <w:sz w:val="20"/>
        </w:rPr>
        <w:t xml:space="preserve"> </w:t>
      </w:r>
    </w:p>
    <w:p w:rsidR="004824DF" w:rsidRDefault="00202A86">
      <w:pPr>
        <w:spacing w:after="0" w:line="259" w:lineRule="auto"/>
        <w:ind w:left="0" w:right="0" w:firstLine="0"/>
        <w:jc w:val="left"/>
      </w:pPr>
      <w:r>
        <w:rPr>
          <w:sz w:val="28"/>
        </w:rPr>
        <w:t xml:space="preserve"> </w:t>
      </w:r>
    </w:p>
    <w:p w:rsidR="004824DF" w:rsidRDefault="00202A86">
      <w:pPr>
        <w:spacing w:after="55" w:line="259" w:lineRule="auto"/>
        <w:ind w:left="0" w:right="0" w:firstLine="0"/>
        <w:jc w:val="left"/>
      </w:pPr>
      <w:r>
        <w:t xml:space="preserve"> </w:t>
      </w:r>
    </w:p>
    <w:p w:rsidR="004824DF" w:rsidRDefault="00202A86">
      <w:pPr>
        <w:spacing w:after="22" w:line="259" w:lineRule="auto"/>
        <w:ind w:left="0" w:right="0" w:firstLine="0"/>
        <w:jc w:val="left"/>
      </w:pPr>
      <w:r>
        <w:rPr>
          <w:sz w:val="28"/>
        </w:rPr>
        <w:t xml:space="preserve"> </w:t>
      </w:r>
    </w:p>
    <w:p w:rsidR="004824DF" w:rsidRDefault="00202A86">
      <w:pPr>
        <w:spacing w:after="21" w:line="259" w:lineRule="auto"/>
        <w:ind w:left="0" w:right="0" w:firstLine="0"/>
        <w:jc w:val="left"/>
      </w:pPr>
      <w:r>
        <w:rPr>
          <w:sz w:val="28"/>
        </w:rPr>
        <w:t xml:space="preserve"> </w:t>
      </w:r>
    </w:p>
    <w:p w:rsidR="004824DF" w:rsidRDefault="00202A86">
      <w:pPr>
        <w:spacing w:after="76" w:line="259" w:lineRule="auto"/>
        <w:ind w:left="0" w:right="0" w:firstLine="0"/>
        <w:jc w:val="left"/>
        <w:rPr>
          <w:sz w:val="28"/>
        </w:rPr>
      </w:pPr>
      <w:r>
        <w:rPr>
          <w:sz w:val="28"/>
        </w:rPr>
        <w:t xml:space="preserve"> </w:t>
      </w:r>
    </w:p>
    <w:p w:rsidR="00A339E1" w:rsidRDefault="00A339E1">
      <w:pPr>
        <w:spacing w:after="76" w:line="259" w:lineRule="auto"/>
        <w:ind w:left="0" w:right="0" w:firstLine="0"/>
        <w:jc w:val="left"/>
        <w:rPr>
          <w:sz w:val="28"/>
        </w:rPr>
      </w:pPr>
    </w:p>
    <w:p w:rsidR="00A339E1" w:rsidRDefault="00A339E1">
      <w:pPr>
        <w:spacing w:after="76" w:line="259" w:lineRule="auto"/>
        <w:ind w:left="0" w:right="0" w:firstLine="0"/>
        <w:jc w:val="left"/>
        <w:rPr>
          <w:sz w:val="28"/>
        </w:rPr>
      </w:pPr>
    </w:p>
    <w:p w:rsidR="00A339E1" w:rsidRDefault="00A339E1">
      <w:pPr>
        <w:spacing w:after="76" w:line="259" w:lineRule="auto"/>
        <w:ind w:left="0" w:right="0" w:firstLine="0"/>
        <w:jc w:val="left"/>
        <w:rPr>
          <w:sz w:val="28"/>
        </w:rPr>
      </w:pPr>
    </w:p>
    <w:p w:rsidR="00A339E1" w:rsidRDefault="00A339E1">
      <w:pPr>
        <w:spacing w:after="76" w:line="259" w:lineRule="auto"/>
        <w:ind w:left="0" w:right="0" w:firstLine="0"/>
        <w:jc w:val="left"/>
      </w:pPr>
    </w:p>
    <w:p w:rsidR="004824DF" w:rsidRPr="00A339E1" w:rsidRDefault="00A339E1" w:rsidP="00A339E1">
      <w:pPr>
        <w:spacing w:after="161" w:line="313" w:lineRule="auto"/>
        <w:ind w:left="1206" w:right="1140" w:firstLine="0"/>
        <w:jc w:val="center"/>
        <w:rPr>
          <w:szCs w:val="24"/>
        </w:rPr>
      </w:pPr>
      <w:r w:rsidRPr="00A339E1">
        <w:rPr>
          <w:szCs w:val="24"/>
        </w:rPr>
        <w:t>с.Нечаевка Кизилюртовский р-он</w:t>
      </w:r>
    </w:p>
    <w:p w:rsidR="004824DF" w:rsidRDefault="00202A86">
      <w:pPr>
        <w:ind w:left="-15" w:right="2"/>
      </w:pPr>
      <w:r>
        <w:lastRenderedPageBreak/>
        <w:t>Положение о расследовании и учете несчастных случаев на производстве разработано в соответствии с требованиями ст. 226-231 Трудового кодекса Российской Федерации, Приказа Министерства труда и социальной защиты РФ от 20 апреля 2022 г. N223н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и определяет порядок расследования и учета несчастных случаев на прои</w:t>
      </w:r>
      <w:r w:rsidR="00A339E1">
        <w:t>зводстве в МКДОУ «Детский сад «Родничок</w:t>
      </w:r>
      <w:r>
        <w:t xml:space="preserve">». </w:t>
      </w:r>
    </w:p>
    <w:p w:rsidR="004824DF" w:rsidRDefault="00202A86">
      <w:pPr>
        <w:ind w:left="-15" w:right="2"/>
      </w:pPr>
      <w:r>
        <w:t xml:space="preserve">Положение не применимо при расследовании несчастных случаев, произошедших с учениками (воспитанниками) учреждения.  </w:t>
      </w:r>
    </w:p>
    <w:p w:rsidR="004824DF" w:rsidRDefault="00202A86">
      <w:pPr>
        <w:spacing w:after="76" w:line="259" w:lineRule="auto"/>
        <w:ind w:left="567" w:right="0" w:firstLine="0"/>
        <w:jc w:val="left"/>
      </w:pPr>
      <w:r>
        <w:t xml:space="preserve"> </w:t>
      </w:r>
    </w:p>
    <w:p w:rsidR="004824DF" w:rsidRDefault="00202A86">
      <w:pPr>
        <w:pStyle w:val="2"/>
        <w:spacing w:after="12"/>
        <w:ind w:left="10" w:right="1"/>
        <w:jc w:val="center"/>
      </w:pPr>
      <w:r>
        <w:t xml:space="preserve">1. ОБЩИЕ ПОЛОЖЕНИЯ </w:t>
      </w:r>
    </w:p>
    <w:p w:rsidR="004824DF" w:rsidRDefault="00202A86">
      <w:pPr>
        <w:spacing w:after="16" w:line="259" w:lineRule="auto"/>
        <w:ind w:left="0" w:right="0" w:firstLine="0"/>
        <w:jc w:val="left"/>
      </w:pPr>
      <w:r>
        <w:t xml:space="preserve"> </w:t>
      </w:r>
    </w:p>
    <w:p w:rsidR="004824DF" w:rsidRDefault="00202A86">
      <w:pPr>
        <w:ind w:left="-15" w:right="2"/>
      </w:pPr>
      <w:r>
        <w:t xml:space="preserve">1.1. Расследованию и учету в соответствии с настоящим Положением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w:t>
      </w:r>
    </w:p>
    <w:p w:rsidR="004824DF" w:rsidRDefault="00202A86">
      <w:pPr>
        <w:spacing w:after="49"/>
        <w:ind w:left="-15" w:right="2"/>
      </w:pPr>
      <w:r>
        <w:t xml:space="preserve">1.2. К лицам, участвующим в производственной деятельности учреждения, помимо работников, исполняющих свои обязанности по трудовому договору, в частности, относятся: </w:t>
      </w:r>
    </w:p>
    <w:p w:rsidR="004824DF" w:rsidRDefault="00202A86">
      <w:pPr>
        <w:numPr>
          <w:ilvl w:val="0"/>
          <w:numId w:val="1"/>
        </w:numPr>
        <w:ind w:right="2" w:hanging="360"/>
      </w:pPr>
      <w:r>
        <w:t xml:space="preserve">граждане, выполняющие работу по гражданско-правовому договору; </w:t>
      </w:r>
    </w:p>
    <w:p w:rsidR="004824DF" w:rsidRDefault="00202A86">
      <w:pPr>
        <w:numPr>
          <w:ilvl w:val="0"/>
          <w:numId w:val="1"/>
        </w:numPr>
        <w:spacing w:after="50"/>
        <w:ind w:right="2" w:hanging="360"/>
      </w:pPr>
      <w:r>
        <w:t xml:space="preserve">студенты образовательных учреждений высшего и среднего профессионального образования, учащиеся образовательных учреждений среднего, </w:t>
      </w:r>
      <w:proofErr w:type="gramStart"/>
      <w:r>
        <w:t>начального  профессионального</w:t>
      </w:r>
      <w:proofErr w:type="gramEnd"/>
      <w:r>
        <w:t xml:space="preserve"> образования и образовательных учреждений основного общего  образования, проходящие производственную практику; </w:t>
      </w:r>
    </w:p>
    <w:p w:rsidR="004824DF" w:rsidRDefault="00202A86">
      <w:pPr>
        <w:numPr>
          <w:ilvl w:val="0"/>
          <w:numId w:val="1"/>
        </w:numPr>
        <w:ind w:right="2" w:hanging="360"/>
      </w:pPr>
      <w:r>
        <w:t xml:space="preserve">другие лица, участвующие в производственной деятельности. </w:t>
      </w:r>
    </w:p>
    <w:p w:rsidR="004824DF" w:rsidRDefault="00202A86">
      <w:pPr>
        <w:ind w:left="-15" w:right="2"/>
      </w:pPr>
      <w:r>
        <w:t xml:space="preserve">1.3.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 </w:t>
      </w:r>
    </w:p>
    <w:p w:rsidR="004824DF" w:rsidRDefault="00202A86">
      <w:pPr>
        <w:spacing w:after="16" w:line="259" w:lineRule="auto"/>
        <w:ind w:left="10" w:right="10" w:hanging="10"/>
        <w:jc w:val="right"/>
      </w:pPr>
      <w:r>
        <w:t xml:space="preserve">а) в течение рабочего времени на территории учреждения или вне территории </w:t>
      </w:r>
    </w:p>
    <w:p w:rsidR="004824DF" w:rsidRDefault="00202A86">
      <w:pPr>
        <w:ind w:left="-15" w:right="2" w:firstLine="0"/>
      </w:pPr>
      <w:r>
        <w:t xml:space="preserve">учреждения (включая установленные перерывы),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 </w:t>
      </w:r>
    </w:p>
    <w:p w:rsidR="004824DF" w:rsidRDefault="00202A86">
      <w:pPr>
        <w:ind w:left="-15" w:right="2"/>
      </w:pPr>
      <w:r>
        <w:lastRenderedPageBreak/>
        <w:t xml:space="preserve">б) при следовании к месту работы или с работы на транспортном средстве, предоставленном работодателем, либо на личном транспортном средстве в случае использования личного транспортного средства в служебных целях по распоряжению или по соглашению сторон трудового договора; </w:t>
      </w:r>
    </w:p>
    <w:p w:rsidR="004824DF" w:rsidRDefault="00202A86">
      <w:pPr>
        <w:ind w:left="-15" w:right="2"/>
      </w:pPr>
      <w:r>
        <w:t xml:space="preserve">в)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к месту выполнения работы и обратно, в том числе пешком; </w:t>
      </w:r>
    </w:p>
    <w:p w:rsidR="004824DF" w:rsidRDefault="00202A86">
      <w:pPr>
        <w:ind w:left="-15" w:right="2"/>
      </w:pPr>
      <w:r>
        <w:t xml:space="preserve">г)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 </w:t>
      </w:r>
    </w:p>
    <w:p w:rsidR="004824DF" w:rsidRDefault="00202A86">
      <w:pPr>
        <w:spacing w:after="72" w:line="259" w:lineRule="auto"/>
        <w:ind w:left="567" w:right="0" w:firstLine="0"/>
        <w:jc w:val="left"/>
      </w:pPr>
      <w:r>
        <w:t xml:space="preserve"> </w:t>
      </w:r>
    </w:p>
    <w:p w:rsidR="004824DF" w:rsidRDefault="00202A86">
      <w:pPr>
        <w:pStyle w:val="2"/>
        <w:ind w:left="1086"/>
      </w:pPr>
      <w:r>
        <w:t xml:space="preserve">2. ОБЯЗАННОСТИ РАБОТОДАТЕЛЯ ПРИ НЕСЧАСТНОМ СЛУЧАЕ </w:t>
      </w:r>
    </w:p>
    <w:p w:rsidR="004824DF" w:rsidRDefault="00202A86">
      <w:pPr>
        <w:spacing w:after="63" w:line="259" w:lineRule="auto"/>
        <w:ind w:left="567" w:right="0" w:firstLine="0"/>
        <w:jc w:val="left"/>
      </w:pPr>
      <w:r>
        <w:t xml:space="preserve"> </w:t>
      </w:r>
    </w:p>
    <w:p w:rsidR="004824DF" w:rsidRDefault="00202A86">
      <w:pPr>
        <w:ind w:left="567" w:right="2" w:firstLine="0"/>
      </w:pPr>
      <w:r>
        <w:t xml:space="preserve">При несчастных случаях, работодатель обязан: </w:t>
      </w:r>
    </w:p>
    <w:p w:rsidR="004824DF" w:rsidRDefault="00202A86">
      <w:pPr>
        <w:ind w:left="-15" w:right="2"/>
      </w:pPr>
      <w:r>
        <w:t xml:space="preserve">2.1. Немедленно организовать первую помощь пострадавшему и при необходимости доставку его в медицинскую организацию. </w:t>
      </w:r>
    </w:p>
    <w:p w:rsidR="004824DF" w:rsidRDefault="00202A86">
      <w:pPr>
        <w:spacing w:after="28"/>
        <w:ind w:left="-15" w:right="2"/>
      </w:pPr>
      <w:r>
        <w:t xml:space="preserve">2.2.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rsidR="004824DF" w:rsidRDefault="00202A86">
      <w:pPr>
        <w:ind w:left="-15" w:right="2"/>
      </w:pPr>
      <w:r>
        <w:t xml:space="preserve">2.3.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 </w:t>
      </w:r>
    </w:p>
    <w:p w:rsidR="004824DF" w:rsidRDefault="00202A86">
      <w:pPr>
        <w:ind w:left="-15" w:right="2"/>
      </w:pPr>
      <w:r>
        <w:t xml:space="preserve">2.4. Немедленно проинформировать о несчастном случае органы и организации, указанные в Трудовом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 </w:t>
      </w:r>
    </w:p>
    <w:p w:rsidR="004824DF" w:rsidRDefault="00202A86">
      <w:pPr>
        <w:ind w:left="-15" w:right="2"/>
      </w:pPr>
      <w:r>
        <w:t xml:space="preserve">2.5.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w:t>
      </w:r>
    </w:p>
    <w:p w:rsidR="004824DF" w:rsidRDefault="00202A86">
      <w:pPr>
        <w:spacing w:after="72" w:line="259" w:lineRule="auto"/>
        <w:ind w:left="567" w:right="0" w:firstLine="0"/>
        <w:jc w:val="left"/>
      </w:pPr>
      <w:r>
        <w:t xml:space="preserve"> </w:t>
      </w:r>
    </w:p>
    <w:p w:rsidR="004824DF" w:rsidRDefault="00202A86">
      <w:pPr>
        <w:pStyle w:val="2"/>
        <w:ind w:left="1695"/>
      </w:pPr>
      <w:r>
        <w:t xml:space="preserve">3. ПОРЯДОК ИЗВЕЩЕНИЯ О НЕСЧАСТНЫХ СЛУЧАЯХ </w:t>
      </w:r>
    </w:p>
    <w:p w:rsidR="004824DF" w:rsidRDefault="00202A86">
      <w:pPr>
        <w:spacing w:after="57" w:line="259" w:lineRule="auto"/>
        <w:ind w:left="567" w:right="0" w:firstLine="0"/>
        <w:jc w:val="left"/>
      </w:pPr>
      <w:r>
        <w:rPr>
          <w:b/>
        </w:rPr>
        <w:t xml:space="preserve"> </w:t>
      </w:r>
    </w:p>
    <w:p w:rsidR="004824DF" w:rsidRDefault="00202A86">
      <w:pPr>
        <w:spacing w:after="45" w:line="295" w:lineRule="auto"/>
        <w:ind w:left="-15" w:right="0"/>
        <w:jc w:val="left"/>
      </w:pPr>
      <w:r>
        <w:t>3.1.</w:t>
      </w:r>
      <w:r>
        <w:rPr>
          <w:b/>
        </w:rPr>
        <w:t xml:space="preserve"> </w:t>
      </w: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в течение суток обязан направить извещение по установленной форме: </w:t>
      </w:r>
    </w:p>
    <w:p w:rsidR="004824DF" w:rsidRDefault="00202A86">
      <w:pPr>
        <w:numPr>
          <w:ilvl w:val="0"/>
          <w:numId w:val="2"/>
        </w:numPr>
        <w:spacing w:after="50"/>
        <w:ind w:right="2" w:hanging="360"/>
      </w:pPr>
      <w:r>
        <w:t xml:space="preserve">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p>
    <w:p w:rsidR="004824DF" w:rsidRDefault="00202A86">
      <w:pPr>
        <w:numPr>
          <w:ilvl w:val="0"/>
          <w:numId w:val="2"/>
        </w:numPr>
        <w:ind w:right="2" w:hanging="360"/>
      </w:pPr>
      <w:r>
        <w:t xml:space="preserve">в прокуратуру по месту происшествия несчастного случая; </w:t>
      </w:r>
    </w:p>
    <w:p w:rsidR="004824DF" w:rsidRDefault="00202A86">
      <w:pPr>
        <w:numPr>
          <w:ilvl w:val="0"/>
          <w:numId w:val="2"/>
        </w:numPr>
        <w:ind w:right="2" w:hanging="360"/>
      </w:pPr>
      <w:r>
        <w:t xml:space="preserve">в орган исполнительной власти субъекта Российской Федерации; </w:t>
      </w:r>
    </w:p>
    <w:p w:rsidR="004824DF" w:rsidRDefault="00202A86">
      <w:pPr>
        <w:numPr>
          <w:ilvl w:val="0"/>
          <w:numId w:val="2"/>
        </w:numPr>
        <w:spacing w:after="16" w:line="259" w:lineRule="auto"/>
        <w:ind w:right="2" w:hanging="360"/>
      </w:pPr>
      <w:r>
        <w:t xml:space="preserve">работодателю, направившему работника, с которым произошел несчастный случай; </w:t>
      </w:r>
    </w:p>
    <w:p w:rsidR="004824DF" w:rsidRDefault="00202A86">
      <w:pPr>
        <w:numPr>
          <w:ilvl w:val="0"/>
          <w:numId w:val="2"/>
        </w:numPr>
        <w:spacing w:after="51"/>
        <w:ind w:right="2" w:hanging="360"/>
      </w:pPr>
      <w: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w:t>
      </w:r>
      <w:r>
        <w:lastRenderedPageBreak/>
        <w:t xml:space="preserve">если несчастный случай произошел в организации или на объекте, подконтрольных этому органу; </w:t>
      </w:r>
    </w:p>
    <w:p w:rsidR="004824DF" w:rsidRDefault="00202A86">
      <w:pPr>
        <w:numPr>
          <w:ilvl w:val="0"/>
          <w:numId w:val="2"/>
        </w:numPr>
        <w:ind w:right="2" w:hanging="360"/>
      </w:pPr>
      <w: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w:t>
      </w:r>
    </w:p>
    <w:p w:rsidR="004824DF" w:rsidRDefault="00202A86">
      <w:pPr>
        <w:numPr>
          <w:ilvl w:val="1"/>
          <w:numId w:val="3"/>
        </w:numPr>
        <w:ind w:right="2"/>
      </w:pPr>
      <w: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 </w:t>
      </w:r>
    </w:p>
    <w:p w:rsidR="004824DF" w:rsidRDefault="00202A86">
      <w:pPr>
        <w:numPr>
          <w:ilvl w:val="1"/>
          <w:numId w:val="3"/>
        </w:numPr>
        <w:ind w:right="2"/>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w:t>
      </w:r>
      <w:r>
        <w:rPr>
          <w:sz w:val="28"/>
        </w:rPr>
        <w:t>–</w:t>
      </w:r>
      <w:r>
        <w:t xml:space="preserve"> в исполнительный орган страховщика (по месту регистрации работодателя в качестве страхователя). </w:t>
      </w:r>
    </w:p>
    <w:p w:rsidR="004824DF" w:rsidRDefault="00202A86">
      <w:pPr>
        <w:numPr>
          <w:ilvl w:val="1"/>
          <w:numId w:val="3"/>
        </w:numPr>
        <w:ind w:right="2"/>
      </w:pPr>
      <w:r>
        <w:t xml:space="preserve">О случаях острого отравления работодатель сообщает в соответствующий орган федерального органа исполнительной власти, осуществляющего функции по федеральному государственному санитарно-эпидемиологическому надзору. </w:t>
      </w:r>
    </w:p>
    <w:p w:rsidR="004824DF" w:rsidRDefault="00202A86">
      <w:pPr>
        <w:numPr>
          <w:ilvl w:val="1"/>
          <w:numId w:val="3"/>
        </w:numPr>
        <w:ind w:right="2"/>
      </w:pPr>
      <w:r>
        <w:t xml:space="preserve">Работодатель обязан обеспечить своевременное расследование несчастного случая на производстве и его учет. </w:t>
      </w:r>
    </w:p>
    <w:p w:rsidR="004824DF" w:rsidRDefault="00202A86">
      <w:pPr>
        <w:spacing w:after="22" w:line="259" w:lineRule="auto"/>
        <w:ind w:left="567" w:right="0" w:firstLine="0"/>
        <w:jc w:val="left"/>
      </w:pPr>
      <w:r>
        <w:t xml:space="preserve"> </w:t>
      </w:r>
    </w:p>
    <w:p w:rsidR="004824DF" w:rsidRDefault="00202A86">
      <w:pPr>
        <w:pStyle w:val="2"/>
        <w:spacing w:after="12"/>
        <w:ind w:left="932"/>
      </w:pPr>
      <w:r>
        <w:t xml:space="preserve">4. ПОРЯДОК ФОРМИРОВАНИЯ КОМИССИИ ПО РАССЛЕДОВАНИЮ НЕСЧАСТНЫХ СЛУЧАЕВ </w:t>
      </w:r>
    </w:p>
    <w:p w:rsidR="004824DF" w:rsidRDefault="00202A86">
      <w:pPr>
        <w:spacing w:after="16" w:line="259" w:lineRule="auto"/>
        <w:ind w:left="0" w:right="0" w:firstLine="0"/>
        <w:jc w:val="left"/>
      </w:pPr>
      <w:r>
        <w:t xml:space="preserve"> </w:t>
      </w:r>
    </w:p>
    <w:p w:rsidR="004824DF" w:rsidRDefault="00202A86">
      <w:pPr>
        <w:spacing w:after="66"/>
        <w:ind w:left="-15" w:right="2"/>
      </w:pPr>
      <w:r>
        <w:t xml:space="preserve">4.1. Для расследования несчастного случая в учреждении работодатель незамедлительно образует комиссию в составе не менее 3 человек. В состав комиссии включаются специалист по охране труда (или лицо, назначенное ответственным за организацию работы по охране труда приказом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 </w:t>
      </w:r>
    </w:p>
    <w:p w:rsidR="004824DF" w:rsidRDefault="00202A86">
      <w:pPr>
        <w:ind w:left="-15" w:right="2"/>
      </w:pPr>
      <w:r>
        <w:t xml:space="preserve">4.2. В расследовании несчастного случая у работодателя </w:t>
      </w:r>
      <w:r>
        <w:rPr>
          <w:sz w:val="28"/>
        </w:rPr>
        <w:t>–</w:t>
      </w:r>
      <w:r>
        <w:t xml:space="preserve">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 </w:t>
      </w:r>
    </w:p>
    <w:p w:rsidR="004824DF" w:rsidRDefault="00202A86">
      <w:pPr>
        <w:spacing w:after="28"/>
        <w:ind w:left="-15" w:right="2"/>
      </w:pPr>
      <w:r>
        <w:t xml:space="preserve">4.3. Несчастный случай, происшедший с работником при выполнении работы по совместительству, расследуется и учитывается по месту работы по совместительству.  </w:t>
      </w:r>
    </w:p>
    <w:p w:rsidR="004824DF" w:rsidRDefault="00202A86">
      <w:pPr>
        <w:spacing w:after="27"/>
        <w:ind w:left="-15" w:right="2"/>
      </w:pPr>
      <w:r>
        <w:lastRenderedPageBreak/>
        <w:t xml:space="preserve">4.4.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w:t>
      </w:r>
    </w:p>
    <w:p w:rsidR="004824DF" w:rsidRDefault="00202A86">
      <w:pPr>
        <w:spacing w:after="50"/>
        <w:ind w:left="-15" w:right="2"/>
      </w:pPr>
      <w:r>
        <w:t xml:space="preserve">4.5. 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w:t>
      </w:r>
    </w:p>
    <w:p w:rsidR="004824DF" w:rsidRDefault="00202A86">
      <w:pPr>
        <w:numPr>
          <w:ilvl w:val="0"/>
          <w:numId w:val="4"/>
        </w:numPr>
        <w:spacing w:after="51"/>
        <w:ind w:right="2" w:hanging="360"/>
      </w:pPr>
      <w:r>
        <w:t xml:space="preserve">в комиссию, кроме лиц, указанных в пункте 4.1. настоящего Положения, включаются 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профсоюзов. Работодатель образует комиссию и утверждает ее состав, возглавляет комиссию государственный инспектор по охране труда. </w:t>
      </w:r>
    </w:p>
    <w:p w:rsidR="004824DF" w:rsidRDefault="00202A86">
      <w:pPr>
        <w:numPr>
          <w:ilvl w:val="0"/>
          <w:numId w:val="4"/>
        </w:numPr>
        <w:spacing w:after="51"/>
        <w:ind w:right="2" w:hanging="360"/>
      </w:pPr>
      <w:r>
        <w:t xml:space="preserve">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председатель комиссии обязан по требованию доверенного лица ознакомить его с материалами расследования; </w:t>
      </w:r>
    </w:p>
    <w:p w:rsidR="004824DF" w:rsidRDefault="00202A86">
      <w:pPr>
        <w:numPr>
          <w:ilvl w:val="0"/>
          <w:numId w:val="4"/>
        </w:numPr>
        <w:ind w:right="2" w:hanging="360"/>
      </w:pPr>
      <w:r>
        <w:t xml:space="preserve">в случае острого отравления или радиационного воздействия, превысившего установленные нормы, в состав комиссии включается также представитель органа санитарно-эпидемиологической службы Российской Федерации. </w:t>
      </w:r>
    </w:p>
    <w:p w:rsidR="004824DF" w:rsidRDefault="00202A86">
      <w:pPr>
        <w:ind w:left="-15" w:right="2"/>
      </w:pPr>
      <w:r>
        <w:t xml:space="preserve">4.6. 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w:t>
      </w:r>
      <w:r>
        <w:rPr>
          <w:sz w:val="28"/>
        </w:rPr>
        <w:t>–</w:t>
      </w:r>
      <w:r>
        <w:t xml:space="preserve">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w:t>
      </w:r>
      <w:r>
        <w:rPr>
          <w:sz w:val="28"/>
        </w:rPr>
        <w:t>–</w:t>
      </w:r>
      <w:r>
        <w:t xml:space="preserve"> руководитель этого территориального органа. </w:t>
      </w:r>
    </w:p>
    <w:p w:rsidR="004824DF" w:rsidRDefault="00202A86">
      <w:pPr>
        <w:spacing w:after="72" w:line="259" w:lineRule="auto"/>
        <w:ind w:left="567" w:right="0" w:firstLine="0"/>
        <w:jc w:val="left"/>
      </w:pPr>
      <w:r>
        <w:t xml:space="preserve"> </w:t>
      </w:r>
    </w:p>
    <w:p w:rsidR="004824DF" w:rsidRDefault="00202A86">
      <w:pPr>
        <w:pStyle w:val="2"/>
        <w:ind w:left="1695"/>
      </w:pPr>
      <w:r>
        <w:t xml:space="preserve">5. СРОКИ РАССЛЕДОВАНИЯ НЕСЧАСТНЫХ СЛУЧАЕВ </w:t>
      </w:r>
    </w:p>
    <w:p w:rsidR="004824DF" w:rsidRDefault="00202A86">
      <w:pPr>
        <w:spacing w:after="16" w:line="259" w:lineRule="auto"/>
        <w:ind w:left="623" w:right="0" w:firstLine="0"/>
        <w:jc w:val="center"/>
      </w:pPr>
      <w:r>
        <w:rPr>
          <w:b/>
        </w:rPr>
        <w:t xml:space="preserve"> </w:t>
      </w:r>
    </w:p>
    <w:p w:rsidR="004824DF" w:rsidRDefault="00202A86">
      <w:pPr>
        <w:ind w:left="-15" w:right="2"/>
      </w:pPr>
      <w:r>
        <w:t xml:space="preserve">5.1.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3 дней.  </w:t>
      </w:r>
    </w:p>
    <w:p w:rsidR="004824DF" w:rsidRDefault="00202A86">
      <w:pPr>
        <w:ind w:left="-15" w:right="2"/>
      </w:pPr>
      <w:r>
        <w:t xml:space="preserve">5.2.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 </w:t>
      </w:r>
    </w:p>
    <w:p w:rsidR="004824DF" w:rsidRDefault="00202A86">
      <w:pPr>
        <w:ind w:left="-15" w:right="2"/>
      </w:pPr>
      <w:r>
        <w:t xml:space="preserve">5.3. Несчастный случай, о котором не было своевременно сообщено работодателю или </w:t>
      </w:r>
      <w:proofErr w:type="gramStart"/>
      <w:r>
        <w:t>в</w:t>
      </w:r>
      <w:r w:rsidR="00A339E1">
        <w:t xml:space="preserve"> </w:t>
      </w:r>
      <w:r>
        <w:t>результате</w:t>
      </w:r>
      <w:proofErr w:type="gramEnd"/>
      <w:r>
        <w:t xml:space="preserve"> которого нетрудоспособность у пострадавшего наступила не сразу, расследуется по заявлению пострадавшего или его доверенного лица в течение одного месяца со дня поступления указанного заявления. </w:t>
      </w:r>
    </w:p>
    <w:p w:rsidR="004824DF" w:rsidRDefault="00202A86">
      <w:pPr>
        <w:spacing w:after="72" w:line="259" w:lineRule="auto"/>
        <w:ind w:left="567" w:right="0" w:firstLine="0"/>
        <w:jc w:val="left"/>
      </w:pPr>
      <w:r>
        <w:t xml:space="preserve"> </w:t>
      </w:r>
    </w:p>
    <w:p w:rsidR="004824DF" w:rsidRDefault="00202A86">
      <w:pPr>
        <w:pStyle w:val="2"/>
        <w:ind w:left="361"/>
      </w:pPr>
      <w:r>
        <w:t xml:space="preserve">6. ПОРЯДОК ПРОВЕДЕНИЯ РАССЛЕДОВАНИЯ НЕСЧАСТНЫХ СЛУЧАЕВ </w:t>
      </w:r>
    </w:p>
    <w:p w:rsidR="004824DF" w:rsidRDefault="00202A86">
      <w:pPr>
        <w:spacing w:after="62" w:line="259" w:lineRule="auto"/>
        <w:ind w:left="0" w:right="0" w:firstLine="0"/>
        <w:jc w:val="left"/>
      </w:pPr>
      <w:r>
        <w:t xml:space="preserve"> </w:t>
      </w:r>
    </w:p>
    <w:p w:rsidR="004824DF" w:rsidRDefault="00202A86">
      <w:pPr>
        <w:ind w:left="-15" w:right="2"/>
      </w:pPr>
      <w:r>
        <w:lastRenderedPageBreak/>
        <w:t xml:space="preserve">6.1. При расследовании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 </w:t>
      </w:r>
    </w:p>
    <w:p w:rsidR="004824DF" w:rsidRDefault="00202A86">
      <w:pPr>
        <w:spacing w:after="46"/>
        <w:ind w:left="-15" w:right="2"/>
      </w:pPr>
      <w:r>
        <w:t xml:space="preserve">6.2. По требованию комиссии в необходимых для проведения расследования случаях работодатель за счет собственных средств обеспечивает: </w:t>
      </w:r>
    </w:p>
    <w:p w:rsidR="004824DF" w:rsidRDefault="00202A86">
      <w:pPr>
        <w:numPr>
          <w:ilvl w:val="0"/>
          <w:numId w:val="5"/>
        </w:numPr>
        <w:spacing w:after="47"/>
        <w:ind w:right="2" w:hanging="360"/>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w:t>
      </w:r>
      <w:r w:rsidR="00A339E1">
        <w:t xml:space="preserve"> </w:t>
      </w:r>
      <w:r>
        <w:t xml:space="preserve">экспертов; </w:t>
      </w:r>
    </w:p>
    <w:p w:rsidR="004824DF" w:rsidRDefault="00202A86">
      <w:pPr>
        <w:numPr>
          <w:ilvl w:val="0"/>
          <w:numId w:val="5"/>
        </w:numPr>
        <w:spacing w:after="52"/>
        <w:ind w:right="2" w:hanging="360"/>
      </w:pPr>
      <w:r>
        <w:t xml:space="preserve">фотографирование и (или) видеосъемку места происшествия и поврежденных объектов, составление планов, эскизов, схем; </w:t>
      </w:r>
    </w:p>
    <w:p w:rsidR="004824DF" w:rsidRDefault="00202A86">
      <w:pPr>
        <w:numPr>
          <w:ilvl w:val="0"/>
          <w:numId w:val="5"/>
        </w:numPr>
        <w:spacing w:after="32"/>
        <w:ind w:right="2" w:hanging="360"/>
      </w:pPr>
      <w:r>
        <w:t xml:space="preserve">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 </w:t>
      </w:r>
    </w:p>
    <w:p w:rsidR="004824DF" w:rsidRDefault="00202A86">
      <w:pPr>
        <w:spacing w:after="55"/>
        <w:ind w:left="567" w:right="2" w:firstLine="0"/>
      </w:pPr>
      <w:r>
        <w:t xml:space="preserve">6.3. Материалы расследования несчастного случая включают: </w:t>
      </w:r>
    </w:p>
    <w:p w:rsidR="004824DF" w:rsidRDefault="00202A86">
      <w:pPr>
        <w:numPr>
          <w:ilvl w:val="0"/>
          <w:numId w:val="5"/>
        </w:numPr>
        <w:ind w:right="2" w:hanging="360"/>
      </w:pPr>
      <w:r>
        <w:t xml:space="preserve">приказ о создании комиссии по расследованию несчастного случая; </w:t>
      </w:r>
    </w:p>
    <w:p w:rsidR="004824DF" w:rsidRDefault="00202A86">
      <w:pPr>
        <w:numPr>
          <w:ilvl w:val="0"/>
          <w:numId w:val="5"/>
        </w:numPr>
        <w:spacing w:after="47"/>
        <w:ind w:right="2" w:hanging="360"/>
      </w:pPr>
      <w:r>
        <w:t xml:space="preserve">планы, эскизы, схемы, протокол осмотра места происшествия, а при необходимости - фото- и видеоматериалы; </w:t>
      </w:r>
    </w:p>
    <w:p w:rsidR="004824DF" w:rsidRDefault="00202A86">
      <w:pPr>
        <w:numPr>
          <w:ilvl w:val="0"/>
          <w:numId w:val="5"/>
        </w:numPr>
        <w:spacing w:after="46"/>
        <w:ind w:right="2" w:hanging="360"/>
      </w:pPr>
      <w:r>
        <w:t xml:space="preserve">документы, характеризующие состояние рабочего места, наличие опасных и вредных производственных факторов; </w:t>
      </w:r>
    </w:p>
    <w:p w:rsidR="004824DF" w:rsidRDefault="00202A86">
      <w:pPr>
        <w:numPr>
          <w:ilvl w:val="0"/>
          <w:numId w:val="5"/>
        </w:numPr>
        <w:spacing w:after="46"/>
        <w:ind w:right="2" w:hanging="360"/>
      </w:pPr>
      <w:r>
        <w:t xml:space="preserve">выписки из журналов регистрации инструктажей по охране труда и протоколов проверки знания пострадавшими требований охраны труда; </w:t>
      </w:r>
    </w:p>
    <w:p w:rsidR="004824DF" w:rsidRDefault="00202A86">
      <w:pPr>
        <w:numPr>
          <w:ilvl w:val="0"/>
          <w:numId w:val="5"/>
        </w:numPr>
        <w:spacing w:after="46"/>
        <w:ind w:right="2" w:hanging="360"/>
      </w:pPr>
      <w:r>
        <w:t xml:space="preserve">протоколы опросов очевидцев несчастного случая и должностных лиц, объяснения пострадавших; </w:t>
      </w:r>
    </w:p>
    <w:p w:rsidR="004824DF" w:rsidRDefault="00202A86">
      <w:pPr>
        <w:numPr>
          <w:ilvl w:val="0"/>
          <w:numId w:val="5"/>
        </w:numPr>
        <w:spacing w:after="47"/>
        <w:ind w:right="2" w:hanging="360"/>
      </w:pPr>
      <w:r>
        <w:t xml:space="preserve">экспертные заключения специалистов, результаты технических расчетов, лабораторных исследований и испытаний; </w:t>
      </w:r>
    </w:p>
    <w:p w:rsidR="004824DF" w:rsidRDefault="00202A86">
      <w:pPr>
        <w:numPr>
          <w:ilvl w:val="0"/>
          <w:numId w:val="5"/>
        </w:numPr>
        <w:spacing w:after="55"/>
        <w:ind w:right="2" w:hanging="360"/>
      </w:pPr>
      <w:r>
        <w:t xml:space="preserve">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 </w:t>
      </w:r>
    </w:p>
    <w:p w:rsidR="004824DF" w:rsidRDefault="00202A86">
      <w:pPr>
        <w:numPr>
          <w:ilvl w:val="0"/>
          <w:numId w:val="5"/>
        </w:numPr>
        <w:spacing w:after="55"/>
        <w:ind w:right="2" w:hanging="360"/>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 </w:t>
      </w:r>
    </w:p>
    <w:p w:rsidR="004824DF" w:rsidRDefault="00202A86">
      <w:pPr>
        <w:numPr>
          <w:ilvl w:val="0"/>
          <w:numId w:val="5"/>
        </w:numPr>
        <w:spacing w:after="33"/>
        <w:ind w:right="2" w:hanging="360"/>
      </w:pPr>
      <w: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w:t>
      </w:r>
    </w:p>
    <w:p w:rsidR="004824DF" w:rsidRDefault="00202A86">
      <w:pPr>
        <w:ind w:left="361" w:right="4013" w:firstLine="360"/>
      </w:pPr>
      <w:r>
        <w:t xml:space="preserve">требований охраны труда; </w:t>
      </w:r>
      <w:r>
        <w:rPr>
          <w:rFonts w:ascii="Segoe UI Symbol" w:eastAsia="Segoe UI Symbol" w:hAnsi="Segoe UI Symbol" w:cs="Segoe UI Symbol"/>
        </w:rPr>
        <w:t></w:t>
      </w:r>
      <w:r>
        <w:rPr>
          <w:rFonts w:ascii="Arial" w:eastAsia="Arial" w:hAnsi="Arial" w:cs="Arial"/>
        </w:rPr>
        <w:t xml:space="preserve"> </w:t>
      </w:r>
      <w:r>
        <w:t xml:space="preserve">другие документы по усмотрению комиссии. </w:t>
      </w:r>
    </w:p>
    <w:p w:rsidR="004824DF" w:rsidRDefault="00202A86">
      <w:pPr>
        <w:numPr>
          <w:ilvl w:val="1"/>
          <w:numId w:val="6"/>
        </w:numPr>
        <w:ind w:right="1"/>
        <w:jc w:val="left"/>
      </w:pPr>
      <w:r>
        <w:t xml:space="preserve">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w:t>
      </w:r>
      <w:r>
        <w:lastRenderedPageBreak/>
        <w:t xml:space="preserve">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 </w:t>
      </w:r>
    </w:p>
    <w:p w:rsidR="004824DF" w:rsidRDefault="00202A86">
      <w:pPr>
        <w:numPr>
          <w:ilvl w:val="1"/>
          <w:numId w:val="6"/>
        </w:numPr>
        <w:spacing w:after="45" w:line="295" w:lineRule="auto"/>
        <w:ind w:right="1"/>
        <w:jc w:val="left"/>
      </w:pPr>
      <w:r>
        <w:t xml:space="preserve">Расследуются в установленном порядке и по решению комиссии в зависимости от конкретных обстоятельств могут квалифицироваться как несчастные случаи, не связанные с производством: </w:t>
      </w:r>
    </w:p>
    <w:p w:rsidR="004824DF" w:rsidRDefault="00202A86">
      <w:pPr>
        <w:numPr>
          <w:ilvl w:val="0"/>
          <w:numId w:val="5"/>
        </w:numPr>
        <w:spacing w:after="50"/>
        <w:ind w:right="2" w:hanging="360"/>
      </w:pPr>
      <w:r>
        <w:t xml:space="preserve">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 </w:t>
      </w:r>
    </w:p>
    <w:p w:rsidR="004824DF" w:rsidRDefault="00202A86">
      <w:pPr>
        <w:numPr>
          <w:ilvl w:val="0"/>
          <w:numId w:val="5"/>
        </w:numPr>
        <w:spacing w:after="50"/>
        <w:ind w:right="2" w:hanging="360"/>
      </w:pPr>
      <w: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 </w:t>
      </w:r>
    </w:p>
    <w:p w:rsidR="004824DF" w:rsidRDefault="00202A86">
      <w:pPr>
        <w:numPr>
          <w:ilvl w:val="0"/>
          <w:numId w:val="5"/>
        </w:numPr>
        <w:ind w:right="2" w:hanging="360"/>
      </w:pPr>
      <w: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 </w:t>
      </w:r>
    </w:p>
    <w:p w:rsidR="004824DF" w:rsidRDefault="00202A86">
      <w:pPr>
        <w:ind w:left="-15" w:right="2"/>
      </w:pPr>
      <w:r>
        <w:t xml:space="preserve">6.6. Результаты расследования каждого несчастного случая рассматриваются работодателем с участием профсоюзного либо иного уполномоченного работниками представительного органа для принятия соответствующих решений, направленных на профилактику и предупреждение несчастных случаев на производстве. </w:t>
      </w:r>
    </w:p>
    <w:p w:rsidR="004824DF" w:rsidRDefault="00202A86">
      <w:pPr>
        <w:spacing w:after="72" w:line="259" w:lineRule="auto"/>
        <w:ind w:left="0" w:right="0" w:firstLine="0"/>
        <w:jc w:val="left"/>
      </w:pPr>
      <w:r>
        <w:t xml:space="preserve"> </w:t>
      </w:r>
    </w:p>
    <w:p w:rsidR="004824DF" w:rsidRDefault="00202A86">
      <w:pPr>
        <w:pStyle w:val="2"/>
        <w:spacing w:after="59"/>
        <w:ind w:left="10"/>
        <w:jc w:val="center"/>
      </w:pPr>
      <w:r>
        <w:t xml:space="preserve">7. ПОРЯДОК ОФОРМЛЕНИЯ АКТА ПО ФОРМЕ Н-1 О НЕСЧАСТНОМ СЛУЧАЕ НА ПРОИЗВОДСТВЕ И УЧЕТА НЕСЧАСТНОГО СЛУЧАЯ НА ПРОИЗВОДСТВЕ </w:t>
      </w:r>
    </w:p>
    <w:p w:rsidR="004824DF" w:rsidRDefault="00202A86">
      <w:pPr>
        <w:spacing w:after="16" w:line="259" w:lineRule="auto"/>
        <w:ind w:left="0" w:right="0" w:firstLine="0"/>
        <w:jc w:val="left"/>
      </w:pPr>
      <w:r>
        <w:t xml:space="preserve"> </w:t>
      </w:r>
    </w:p>
    <w:p w:rsidR="004824DF" w:rsidRDefault="00202A86">
      <w:pPr>
        <w:ind w:left="-15" w:right="2"/>
      </w:pPr>
      <w:r>
        <w:t xml:space="preserve">7.1.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 согласно Приложению № 1. </w:t>
      </w:r>
    </w:p>
    <w:p w:rsidR="004824DF" w:rsidRDefault="00202A86">
      <w:pPr>
        <w:ind w:left="-15" w:right="2"/>
      </w:pPr>
      <w:r>
        <w:t xml:space="preserve">7.2. При групповом несчастном случае на производстве акт по форме Н-1 составляется на каждого пострадавшего отдельно. </w:t>
      </w:r>
    </w:p>
    <w:p w:rsidR="004824DF" w:rsidRDefault="00202A86">
      <w:pPr>
        <w:ind w:left="-15" w:right="2"/>
      </w:pPr>
      <w:r>
        <w:t xml:space="preserve">7.3. Если несчастный случай на производстве произошел с работником сторонней организации (индивидуального предпринимателя), то акт по форме Н-1 составляется в 3 экземплярах, 2 из которых вместе с материалами расследования несчастного случая и актом расследования направляются работодателю, работником которого является (являлся) пострадавший, 3-й экземпляр акта по форме Н-1 и материалы расследования остаются у работодателя, где произошел несчастный случай. </w:t>
      </w:r>
    </w:p>
    <w:p w:rsidR="004824DF" w:rsidRDefault="00202A86">
      <w:pPr>
        <w:spacing w:after="32"/>
        <w:ind w:left="-15" w:right="2"/>
      </w:pPr>
      <w:r>
        <w:t xml:space="preserve">7.4. 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
    <w:p w:rsidR="004824DF" w:rsidRDefault="00202A86">
      <w:pPr>
        <w:ind w:left="-15" w:right="2"/>
      </w:pPr>
      <w:r>
        <w:t xml:space="preserve">7.5. Содержание акта по форме Н-1 должно соответствовать выводам комиссии, проводившей расследование несчастного случая на производстве. </w:t>
      </w:r>
    </w:p>
    <w:p w:rsidR="004824DF" w:rsidRDefault="00202A86">
      <w:pPr>
        <w:spacing w:after="25"/>
        <w:ind w:left="-15" w:right="2"/>
      </w:pPr>
      <w:r>
        <w:lastRenderedPageBreak/>
        <w:t xml:space="preserve">7.6. После завершения расследования акт о несчастном случае на производстве подписывается всеми лицами, проводившими расследование, утверждается </w:t>
      </w:r>
      <w:proofErr w:type="gramStart"/>
      <w:r>
        <w:t>работодателем  и</w:t>
      </w:r>
      <w:proofErr w:type="gramEnd"/>
      <w:r>
        <w:t xml:space="preserve"> заверяется печатью. </w:t>
      </w:r>
    </w:p>
    <w:p w:rsidR="004824DF" w:rsidRDefault="00202A86">
      <w:pPr>
        <w:spacing w:after="29"/>
        <w:ind w:left="-15" w:right="2"/>
      </w:pPr>
      <w:r>
        <w:t xml:space="preserve">7.7. Работодатель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осуществляющим по решению комиссии учет данного несчастного случая на производстве.  </w:t>
      </w:r>
    </w:p>
    <w:p w:rsidR="004824DF" w:rsidRDefault="00202A86">
      <w:pPr>
        <w:ind w:left="-15" w:right="2"/>
      </w:pPr>
      <w:r>
        <w:t xml:space="preserve">7.8. Акты по форме Н-1 регистрируются работодателем в журнале регистрации несчастных случаев на производстве по форме. </w:t>
      </w:r>
    </w:p>
    <w:p w:rsidR="004824DF" w:rsidRDefault="00202A86">
      <w:pPr>
        <w:ind w:left="-15" w:right="2"/>
      </w:pPr>
      <w:r>
        <w:t xml:space="preserve">7.9. Каждый несчастный случай на производстве, оформленный актом по форме Н-1, включается в статистический отчет о временной нетрудоспособности и травматизме на производстве. </w:t>
      </w:r>
    </w:p>
    <w:p w:rsidR="004824DF" w:rsidRDefault="00202A86">
      <w:pPr>
        <w:ind w:left="-15" w:right="2"/>
      </w:pPr>
      <w:r>
        <w:t xml:space="preserve">7.10. Акт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и копии актов по форме Н-1 на каждого пострадавшего, председатель комиссии в 3-дневный срок после их утверждения направляет в прокуратуру, в которую сообщалось о несчастном случае на производстве. Копии указанных документов направляются также в государственную инспекцию труда по субъекту Российской Федерации и территориальный орган государственного надзора по несчастным случаям, происшедшим в подконтрольных им организациях (объектах). Копии актов о расследовании групповых несчастных случаев на производстве, тяжелых несчастных случаев на производстве, несчастных случаев на производстве со смертельным исходом вместе с копиями актов по форме Н-1 на каждого пострадавшего направляются председателем комиссии в Федеральную инспекцию труда при Министерстве труда и социального развития Российской Федерации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предложений по его профилактике.  </w:t>
      </w:r>
    </w:p>
    <w:p w:rsidR="004824DF" w:rsidRDefault="00202A86">
      <w:pPr>
        <w:spacing w:after="72" w:line="259" w:lineRule="auto"/>
        <w:ind w:left="0" w:right="0" w:firstLine="0"/>
        <w:jc w:val="left"/>
      </w:pPr>
      <w:r>
        <w:t xml:space="preserve"> </w:t>
      </w:r>
    </w:p>
    <w:p w:rsidR="004824DF" w:rsidRDefault="00202A86">
      <w:pPr>
        <w:pStyle w:val="2"/>
        <w:spacing w:after="12"/>
        <w:ind w:left="10" w:right="6"/>
        <w:jc w:val="center"/>
      </w:pPr>
      <w:r>
        <w:t xml:space="preserve">8. ЗАКЛЮЧИТЕЛЬНЫЕ ПОЛОЖЕНИЯ </w:t>
      </w:r>
    </w:p>
    <w:p w:rsidR="004824DF" w:rsidRDefault="00202A86">
      <w:pPr>
        <w:spacing w:after="21" w:line="259" w:lineRule="auto"/>
        <w:ind w:left="0" w:right="0" w:firstLine="0"/>
        <w:jc w:val="left"/>
      </w:pPr>
      <w:r>
        <w:t xml:space="preserve"> </w:t>
      </w:r>
    </w:p>
    <w:p w:rsidR="004824DF" w:rsidRDefault="00202A86">
      <w:pPr>
        <w:ind w:left="-15" w:right="2"/>
      </w:pPr>
      <w:r>
        <w:t xml:space="preserve">8.1. 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территориальный орган государственного надзора информацию по установленной форме о последствиях несчастного случая на производстве и мероприятиях, выполненных в целях предупреждения несчастных случаев. </w:t>
      </w:r>
    </w:p>
    <w:p w:rsidR="004824DF" w:rsidRDefault="00202A86">
      <w:pPr>
        <w:ind w:left="-15" w:right="2"/>
      </w:pPr>
      <w:r>
        <w:t xml:space="preserve">8.2. 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 </w:t>
      </w:r>
    </w:p>
    <w:p w:rsidR="004824DF" w:rsidRDefault="00202A86">
      <w:pPr>
        <w:ind w:left="-15" w:right="2"/>
      </w:pPr>
      <w:r>
        <w:t xml:space="preserve">8.3. Разногласия по вопросам расследования, оформления и учета несчастных случаев, непризнания работодателем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w:t>
      </w:r>
      <w:r>
        <w:lastRenderedPageBreak/>
        <w:t xml:space="preserve">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решений государственного инспектора труда. </w:t>
      </w:r>
    </w:p>
    <w:p w:rsidR="004824DF" w:rsidRDefault="00202A86">
      <w:pPr>
        <w:ind w:left="-15" w:right="2"/>
      </w:pPr>
      <w:r>
        <w:t xml:space="preserve">8.4. Лица, виновные в нарушении требований настоящего Положения, привлекаются к ответственности в соответствии с законодательством Российской Федерации. </w:t>
      </w:r>
    </w:p>
    <w:p w:rsidR="004824DF" w:rsidRDefault="00202A86">
      <w:pPr>
        <w:spacing w:after="60" w:line="259" w:lineRule="auto"/>
        <w:ind w:left="0" w:right="0" w:firstLine="0"/>
        <w:jc w:val="left"/>
      </w:pPr>
      <w:r>
        <w:t xml:space="preserve"> </w:t>
      </w:r>
    </w:p>
    <w:p w:rsidR="004824DF" w:rsidRDefault="00202A86">
      <w:pPr>
        <w:spacing w:after="22" w:line="259" w:lineRule="auto"/>
        <w:ind w:left="65" w:right="0" w:firstLine="0"/>
        <w:jc w:val="center"/>
      </w:pPr>
      <w:r>
        <w:rPr>
          <w:b/>
          <w:sz w:val="28"/>
        </w:rPr>
        <w:t xml:space="preserve"> </w:t>
      </w:r>
    </w:p>
    <w:p w:rsidR="004824DF" w:rsidRDefault="00202A86">
      <w:pPr>
        <w:spacing w:after="0" w:line="259" w:lineRule="auto"/>
        <w:ind w:left="65" w:right="0" w:firstLine="0"/>
        <w:jc w:val="center"/>
      </w:pPr>
      <w:r>
        <w:rPr>
          <w:b/>
          <w:sz w:val="28"/>
        </w:rPr>
        <w:t xml:space="preserve"> </w:t>
      </w:r>
    </w:p>
    <w:p w:rsidR="004824DF" w:rsidRDefault="00202A86">
      <w:pPr>
        <w:spacing w:after="0" w:line="259" w:lineRule="auto"/>
        <w:ind w:left="0" w:right="0" w:firstLine="0"/>
        <w:jc w:val="left"/>
      </w:pPr>
      <w:r>
        <w:rPr>
          <w:rFonts w:ascii="Calibri" w:eastAsia="Calibri" w:hAnsi="Calibri" w:cs="Calibri"/>
          <w:sz w:val="22"/>
        </w:rPr>
        <w:t xml:space="preserve"> </w:t>
      </w:r>
    </w:p>
    <w:sectPr w:rsidR="004824DF" w:rsidSect="00A339E1">
      <w:footerReference w:type="even" r:id="rId7"/>
      <w:footerReference w:type="default" r:id="rId8"/>
      <w:footerReference w:type="first" r:id="rId9"/>
      <w:pgSz w:w="11899" w:h="16819"/>
      <w:pgMar w:top="567" w:right="841" w:bottom="71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0F" w:rsidRDefault="009C1F0F">
      <w:pPr>
        <w:spacing w:after="0" w:line="240" w:lineRule="auto"/>
      </w:pPr>
      <w:r>
        <w:separator/>
      </w:r>
    </w:p>
  </w:endnote>
  <w:endnote w:type="continuationSeparator" w:id="0">
    <w:p w:rsidR="009C1F0F" w:rsidRDefault="009C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DF" w:rsidRDefault="00202A8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4824DF" w:rsidRDefault="00202A86">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DF" w:rsidRDefault="00202A86">
    <w:pPr>
      <w:spacing w:after="0" w:line="259" w:lineRule="auto"/>
      <w:ind w:left="0" w:right="2" w:firstLine="0"/>
      <w:jc w:val="right"/>
    </w:pPr>
    <w:r>
      <w:fldChar w:fldCharType="begin"/>
    </w:r>
    <w:r>
      <w:instrText xml:space="preserve"> PAGE   \* MERGEFORMAT </w:instrText>
    </w:r>
    <w:r>
      <w:fldChar w:fldCharType="separate"/>
    </w:r>
    <w:r w:rsidR="00F1740D" w:rsidRPr="00F1740D">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rsidR="004824DF" w:rsidRDefault="00202A86">
    <w:pPr>
      <w:spacing w:after="0" w:line="259"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DF" w:rsidRDefault="004824D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0F" w:rsidRDefault="009C1F0F">
      <w:pPr>
        <w:spacing w:after="0" w:line="240" w:lineRule="auto"/>
      </w:pPr>
      <w:r>
        <w:separator/>
      </w:r>
    </w:p>
  </w:footnote>
  <w:footnote w:type="continuationSeparator" w:id="0">
    <w:p w:rsidR="009C1F0F" w:rsidRDefault="009C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1C5"/>
    <w:multiLevelType w:val="multilevel"/>
    <w:tmpl w:val="25627A4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826ED4"/>
    <w:multiLevelType w:val="hybridMultilevel"/>
    <w:tmpl w:val="2D020766"/>
    <w:lvl w:ilvl="0" w:tplc="2FAA07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7EA08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48AB9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7CD5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E4A8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A621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403E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A173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FC15B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7E0A2B"/>
    <w:multiLevelType w:val="hybridMultilevel"/>
    <w:tmpl w:val="7A20BCC6"/>
    <w:lvl w:ilvl="0" w:tplc="6C0443F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563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F46FF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EF02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D6DFC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485F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E5B3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E8D9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18A6F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E12D7E"/>
    <w:multiLevelType w:val="hybridMultilevel"/>
    <w:tmpl w:val="EC0ADDF0"/>
    <w:lvl w:ilvl="0" w:tplc="C4F2F5A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815D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3E3B9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8B65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4357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8AE5B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AA53A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F4333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162BE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CB5182"/>
    <w:multiLevelType w:val="hybridMultilevel"/>
    <w:tmpl w:val="3E8AA302"/>
    <w:lvl w:ilvl="0" w:tplc="21A4F44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44BC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AF07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0E2E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ECF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E97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A73C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AF3B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EAAF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B97CD9"/>
    <w:multiLevelType w:val="multilevel"/>
    <w:tmpl w:val="B65EAE8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DF"/>
    <w:rsid w:val="00202A86"/>
    <w:rsid w:val="004824DF"/>
    <w:rsid w:val="009C1F0F"/>
    <w:rsid w:val="00A339E1"/>
    <w:rsid w:val="00F1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22B4"/>
  <w15:docId w15:val="{CC0A33B7-A84E-49EB-BFB8-835234FA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90" w:lineRule="auto"/>
      <w:ind w:left="111" w:right="787" w:firstLine="557"/>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88"/>
      <w:ind w:right="2"/>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6"/>
      <w:ind w:left="12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a3">
    <w:name w:val="No Spacing"/>
    <w:uiPriority w:val="1"/>
    <w:qFormat/>
    <w:rsid w:val="00A339E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3552</Words>
  <Characters>20249</Characters>
  <Application>Microsoft Office Word</Application>
  <DocSecurity>0</DocSecurity>
  <Lines>168</Lines>
  <Paragraphs>47</Paragraphs>
  <ScaleCrop>false</ScaleCrop>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1212</cp:lastModifiedBy>
  <cp:revision>3</cp:revision>
  <dcterms:created xsi:type="dcterms:W3CDTF">2023-10-28T13:10:00Z</dcterms:created>
  <dcterms:modified xsi:type="dcterms:W3CDTF">2023-10-28T14:07:00Z</dcterms:modified>
</cp:coreProperties>
</file>