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B3" w:rsidRPr="000015C8" w:rsidRDefault="007856B3" w:rsidP="007856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7856B3" w:rsidRPr="000015C8" w:rsidRDefault="007856B3" w:rsidP="007856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7856B3" w:rsidRPr="00355AFA" w:rsidRDefault="007856B3" w:rsidP="007856B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7856B3" w:rsidRDefault="007856B3" w:rsidP="007856B3">
      <w:pPr>
        <w:spacing w:after="16" w:line="259" w:lineRule="auto"/>
        <w:ind w:left="0" w:right="0" w:firstLine="0"/>
        <w:jc w:val="left"/>
      </w:pPr>
    </w:p>
    <w:p w:rsidR="007856B3" w:rsidRDefault="007856B3" w:rsidP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856B3" w:rsidRDefault="007856B3" w:rsidP="007856B3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7856B3" w:rsidRDefault="007856B3" w:rsidP="007856B3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</w:t>
      </w:r>
      <w:r w:rsidR="00AE35B2">
        <w:t xml:space="preserve"> </w:t>
      </w:r>
    </w:p>
    <w:p w:rsidR="007856B3" w:rsidRDefault="00AE35B2" w:rsidP="007856B3">
      <w:pPr>
        <w:ind w:left="5864" w:right="0"/>
      </w:pPr>
      <w:r>
        <w:t xml:space="preserve">                          «Д</w:t>
      </w:r>
      <w:r w:rsidR="007856B3">
        <w:t xml:space="preserve">етский сад «Родничок» </w:t>
      </w:r>
    </w:p>
    <w:p w:rsidR="007856B3" w:rsidRDefault="007856B3" w:rsidP="007856B3">
      <w:pPr>
        <w:tabs>
          <w:tab w:val="center" w:pos="3991"/>
          <w:tab w:val="center" w:pos="7409"/>
        </w:tabs>
        <w:ind w:left="0" w:right="0" w:firstLine="0"/>
        <w:jc w:val="left"/>
      </w:pPr>
      <w:r>
        <w:t>___________</w:t>
      </w:r>
      <w:r w:rsidR="00AE35B2">
        <w:t>____________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6A5650" w:rsidRDefault="007856B3" w:rsidP="007856B3">
      <w:pPr>
        <w:spacing w:after="21" w:line="259" w:lineRule="auto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</w:t>
      </w:r>
      <w:r w:rsidR="00AE35B2">
        <w:t xml:space="preserve">                      </w:t>
      </w:r>
      <w:bookmarkStart w:id="0" w:name="_GoBack"/>
      <w:bookmarkEnd w:id="0"/>
      <w:r>
        <w:t>«___»____________2023 г.</w:t>
      </w:r>
    </w:p>
    <w:p w:rsidR="006A5650" w:rsidRDefault="007856B3">
      <w:pPr>
        <w:spacing w:after="21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6A5650" w:rsidRDefault="007856B3">
      <w:pPr>
        <w:spacing w:after="12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164" w:line="259" w:lineRule="auto"/>
        <w:ind w:left="0" w:right="0" w:firstLine="0"/>
        <w:jc w:val="left"/>
      </w:pPr>
      <w:r>
        <w:t xml:space="preserve"> </w:t>
      </w:r>
    </w:p>
    <w:p w:rsidR="007856B3" w:rsidRDefault="007856B3">
      <w:pPr>
        <w:spacing w:after="164" w:line="259" w:lineRule="auto"/>
        <w:ind w:left="0" w:right="0" w:firstLine="0"/>
        <w:jc w:val="left"/>
      </w:pPr>
    </w:p>
    <w:p w:rsidR="007856B3" w:rsidRDefault="007856B3">
      <w:pPr>
        <w:spacing w:after="164" w:line="259" w:lineRule="auto"/>
        <w:ind w:left="0" w:right="0" w:firstLine="0"/>
        <w:jc w:val="left"/>
      </w:pPr>
    </w:p>
    <w:p w:rsidR="007856B3" w:rsidRDefault="007856B3">
      <w:pPr>
        <w:spacing w:after="164" w:line="259" w:lineRule="auto"/>
        <w:ind w:left="0" w:right="0" w:firstLine="0"/>
        <w:jc w:val="left"/>
      </w:pPr>
    </w:p>
    <w:p w:rsidR="006A5650" w:rsidRDefault="007856B3">
      <w:pPr>
        <w:spacing w:after="90" w:line="259" w:lineRule="auto"/>
        <w:ind w:left="10" w:right="11"/>
        <w:jc w:val="center"/>
      </w:pPr>
      <w:r>
        <w:rPr>
          <w:b/>
          <w:sz w:val="32"/>
        </w:rPr>
        <w:t xml:space="preserve">ПОЛОЖЕНИЕ </w:t>
      </w:r>
    </w:p>
    <w:p w:rsidR="006A5650" w:rsidRDefault="007856B3">
      <w:pPr>
        <w:spacing w:after="0" w:line="259" w:lineRule="auto"/>
        <w:ind w:left="10" w:right="14"/>
        <w:jc w:val="center"/>
      </w:pPr>
      <w:r>
        <w:rPr>
          <w:b/>
          <w:sz w:val="32"/>
        </w:rPr>
        <w:t xml:space="preserve">О СИСТЕМЕ УПРАВЛЕНИЯ ОХРАНОЙ ТРУДА </w:t>
      </w:r>
    </w:p>
    <w:p w:rsidR="006A5650" w:rsidRDefault="007856B3">
      <w:pPr>
        <w:spacing w:after="18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Default="007856B3">
      <w:pPr>
        <w:spacing w:after="21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Default="007856B3">
      <w:pPr>
        <w:spacing w:after="18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Default="007856B3">
      <w:pPr>
        <w:spacing w:after="18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Default="007856B3">
      <w:pPr>
        <w:spacing w:after="21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Default="007856B3">
      <w:pPr>
        <w:spacing w:after="18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6A5650" w:rsidRDefault="007856B3">
      <w:pPr>
        <w:spacing w:after="18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6A5650" w:rsidRDefault="007856B3">
      <w:pPr>
        <w:spacing w:after="18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6A5650" w:rsidRDefault="007856B3">
      <w:pPr>
        <w:spacing w:after="7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6A5650" w:rsidRDefault="007856B3">
      <w:pPr>
        <w:spacing w:after="19" w:line="259" w:lineRule="auto"/>
        <w:ind w:left="0" w:right="0" w:firstLine="0"/>
        <w:jc w:val="left"/>
      </w:pPr>
      <w:r>
        <w:rPr>
          <w:sz w:val="28"/>
        </w:rPr>
        <w:t xml:space="preserve">Введено с «01» сентября 2023 г. </w:t>
      </w:r>
    </w:p>
    <w:p w:rsidR="006A5650" w:rsidRDefault="007856B3">
      <w:pPr>
        <w:spacing w:after="18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Default="007856B3">
      <w:pPr>
        <w:spacing w:after="21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Default="007856B3">
      <w:pPr>
        <w:spacing w:after="18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Default="007856B3">
      <w:pPr>
        <w:spacing w:after="18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7856B3" w:rsidRDefault="007856B3">
      <w:pPr>
        <w:spacing w:after="73" w:line="259" w:lineRule="auto"/>
        <w:ind w:left="65" w:right="0" w:firstLine="0"/>
        <w:jc w:val="center"/>
        <w:rPr>
          <w:sz w:val="28"/>
        </w:rPr>
      </w:pPr>
    </w:p>
    <w:p w:rsidR="007856B3" w:rsidRDefault="007856B3">
      <w:pPr>
        <w:spacing w:after="73" w:line="259" w:lineRule="auto"/>
        <w:ind w:left="65" w:right="0" w:firstLine="0"/>
        <w:jc w:val="center"/>
        <w:rPr>
          <w:sz w:val="28"/>
        </w:rPr>
      </w:pPr>
    </w:p>
    <w:p w:rsidR="006A5650" w:rsidRDefault="007856B3">
      <w:pPr>
        <w:spacing w:after="73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6A5650" w:rsidRPr="007856B3" w:rsidRDefault="007856B3">
      <w:pPr>
        <w:spacing w:after="0" w:line="312" w:lineRule="auto"/>
        <w:ind w:left="1205" w:right="1143" w:firstLine="0"/>
        <w:jc w:val="center"/>
        <w:rPr>
          <w:szCs w:val="24"/>
        </w:rPr>
      </w:pPr>
      <w:r w:rsidRPr="007856B3">
        <w:rPr>
          <w:szCs w:val="24"/>
        </w:rPr>
        <w:t>с.Нечаевка Кизилюртовский р-он</w:t>
      </w:r>
    </w:p>
    <w:p w:rsidR="006A5650" w:rsidRDefault="007856B3" w:rsidP="007856B3">
      <w:pPr>
        <w:spacing w:after="23" w:line="259" w:lineRule="auto"/>
        <w:ind w:left="65" w:right="0" w:firstLine="0"/>
        <w:jc w:val="center"/>
      </w:pP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6A5650" w:rsidRDefault="007856B3">
      <w:pPr>
        <w:pStyle w:val="1"/>
        <w:spacing w:after="15"/>
        <w:ind w:left="10" w:right="9"/>
        <w:jc w:val="center"/>
      </w:pPr>
      <w:r>
        <w:lastRenderedPageBreak/>
        <w:t xml:space="preserve">1. ОБЩИЕ ПОЛОЖЕНИЯ </w:t>
      </w:r>
    </w:p>
    <w:p w:rsidR="006A5650" w:rsidRDefault="007856B3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ind w:left="-5" w:right="0"/>
      </w:pPr>
      <w:r>
        <w:t xml:space="preserve">1.1. Положение о системе управления охраной труда (далее – Положение о СУОТ) разработано на основе Примерного положения Минтруда от 29.10.2021 № 776н «Об утверждении примерного положения о системе управления охраной труда. Система управления охраной труда в организации. Общие требования по разработке, применению, оценке и совершенствованию», Трудовым кодексом Российской федерации и иными нормативными правовыми актами по охране труда.  </w:t>
      </w:r>
    </w:p>
    <w:p w:rsidR="006A5650" w:rsidRDefault="007856B3">
      <w:pPr>
        <w:ind w:left="-5" w:right="0"/>
      </w:pPr>
      <w:r>
        <w:t xml:space="preserve">1.2. 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 </w:t>
      </w:r>
    </w:p>
    <w:p w:rsidR="006A5650" w:rsidRDefault="007856B3">
      <w:pPr>
        <w:ind w:left="-5" w:right="0"/>
      </w:pPr>
      <w:r>
        <w:t xml:space="preserve">1.3. Система управления охраной труда – совокупность взаимосвязанных 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людских, технических и финансовых ресурсов. </w:t>
      </w:r>
    </w:p>
    <w:p w:rsidR="006A5650" w:rsidRDefault="007856B3">
      <w:pPr>
        <w:ind w:left="-5" w:right="0"/>
      </w:pPr>
      <w:r>
        <w:t xml:space="preserve">1.4. Целью системы управления охраной труда в учреждении является 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работники. </w:t>
      </w:r>
    </w:p>
    <w:p w:rsidR="006A5650" w:rsidRDefault="007856B3">
      <w:pPr>
        <w:ind w:left="-5" w:right="0"/>
      </w:pPr>
      <w:r>
        <w:t xml:space="preserve">1.5. Основные задачи системы управления охраной труда: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реализация основных направлений политики учреждения в сфере охраны труда и выработка предложений по ее совершенствованию;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разработка и реализация плана мероприятий по улучшения условий и охраны труда; - 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 трудового процесса;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формирование безопасных условий труда;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контроль за соблюдением требований охраны труда;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обучение и проверка знаний по охране труда, в том числе, создание и совершенствование непрерывной системы обучения в области обеспечения охраны труда;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предотвращение несчастных случаев с лицами, осуществляющих трудовую деятельность в МКДОУ «Детский сад «Родничок»;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охрана и укрепление здоровья персонала, лиц, осуществляющих трудовую деятельность в учреждении,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 </w:t>
      </w:r>
    </w:p>
    <w:p w:rsidR="006A5650" w:rsidRDefault="007856B3">
      <w:pPr>
        <w:numPr>
          <w:ilvl w:val="1"/>
          <w:numId w:val="3"/>
        </w:numPr>
        <w:ind w:right="0" w:hanging="420"/>
      </w:pPr>
      <w:r>
        <w:t xml:space="preserve">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руководств. </w:t>
      </w:r>
    </w:p>
    <w:p w:rsidR="006A5650" w:rsidRDefault="007856B3">
      <w:pPr>
        <w:numPr>
          <w:ilvl w:val="1"/>
          <w:numId w:val="3"/>
        </w:numPr>
        <w:ind w:right="0" w:hanging="420"/>
      </w:pPr>
      <w:r>
        <w:t xml:space="preserve">СУОТ представляет собой единство: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lastRenderedPageBreak/>
        <w:t xml:space="preserve">организационной структуры управления в учреждении, предусматривающей установление обязанностей и ответственности в области охраны труда на всех уровнях управления;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мероприятий, обеспечивающих функционирование СУОТ и контроль за эффективностью работы в области охраны труда; </w:t>
      </w:r>
    </w:p>
    <w:p w:rsidR="006A5650" w:rsidRDefault="007856B3">
      <w:pPr>
        <w:numPr>
          <w:ilvl w:val="0"/>
          <w:numId w:val="1"/>
        </w:numPr>
        <w:ind w:right="0" w:hanging="139"/>
      </w:pPr>
      <w:r>
        <w:t xml:space="preserve">документированной информации, включающей локальные нормативные акты, регламентирующие мероприятия СУОТ, организационно-распорядительные и </w:t>
      </w:r>
      <w:proofErr w:type="spellStart"/>
      <w:r>
        <w:t>контрольноучетные</w:t>
      </w:r>
      <w:proofErr w:type="spellEnd"/>
      <w:r>
        <w:t xml:space="preserve"> документы. </w:t>
      </w:r>
    </w:p>
    <w:p w:rsidR="006A5650" w:rsidRDefault="007856B3">
      <w:pPr>
        <w:numPr>
          <w:ilvl w:val="1"/>
          <w:numId w:val="2"/>
        </w:numPr>
        <w:ind w:right="0"/>
      </w:pPr>
      <w:r>
        <w:t xml:space="preserve">Положения СУОТ распространяются на всех работников, работающих в учреждении в соответствии с трудовым законодательством Российской Федерации. В рамках СУОТ учитывается деятельность на всех рабочих местах, во всех структурных подразделениях (филиалах, обособленных подразделениях, территориях, зданиях, сооружениях и других объектах) учреждения, находящихся в его ведении. </w:t>
      </w:r>
    </w:p>
    <w:p w:rsidR="006A5650" w:rsidRDefault="007856B3">
      <w:pPr>
        <w:numPr>
          <w:ilvl w:val="1"/>
          <w:numId w:val="2"/>
        </w:numPr>
        <w:ind w:right="0"/>
      </w:pPr>
      <w:r>
        <w:t xml:space="preserve">Установленные СУОТ положения по безопасности, относящиеся к нахождению и перемещению по объектам учреждения, распространяются на всех лиц, находящихся на территории, в зданиях и сооружениях МКДОУ «Детский сад «Родничок», 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учреждения в соответствии с требованиями применяемых в учреждении нормативных правовых актов.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 </w:t>
      </w:r>
    </w:p>
    <w:p w:rsidR="006A5650" w:rsidRDefault="007856B3">
      <w:pPr>
        <w:numPr>
          <w:ilvl w:val="1"/>
          <w:numId w:val="2"/>
        </w:numPr>
        <w:ind w:right="0"/>
      </w:pPr>
      <w:r>
        <w:t xml:space="preserve">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</w:t>
      </w:r>
      <w:proofErr w:type="spellStart"/>
      <w:r>
        <w:t>лечебнопрофилактических</w:t>
      </w:r>
      <w:proofErr w:type="spellEnd"/>
      <w:r>
        <w:t xml:space="preserve"> мероприятий, направленных на обеспечение безопасности и здоровых условий труда работников учреждения. 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15"/>
        <w:ind w:left="10" w:right="8"/>
        <w:jc w:val="center"/>
      </w:pPr>
      <w:r>
        <w:t xml:space="preserve">2. ОСНОВНЫЕ ТЕРМИНЫ И ОПРЕДЕЛЕНИЯ </w:t>
      </w:r>
    </w:p>
    <w:p w:rsidR="006A5650" w:rsidRDefault="007856B3">
      <w:pPr>
        <w:spacing w:after="66" w:line="259" w:lineRule="auto"/>
        <w:ind w:left="55" w:right="0" w:firstLine="0"/>
        <w:jc w:val="center"/>
      </w:pPr>
      <w:r>
        <w:t xml:space="preserve"> </w:t>
      </w:r>
    </w:p>
    <w:p w:rsidR="006A5650" w:rsidRDefault="007856B3">
      <w:pPr>
        <w:ind w:left="-5" w:right="0"/>
      </w:pPr>
      <w:r>
        <w:rPr>
          <w:b/>
        </w:rPr>
        <w:t>Безопасные условия труда, безопасность труда</w:t>
      </w:r>
      <w:r>
        <w:t xml:space="preserve"> – условия труда, при которых воздействия на работников вредных и (или) опасных производственных факторов исключены, либо уровни их воздействия не превышают установленных нормативов. </w:t>
      </w:r>
      <w:r>
        <w:rPr>
          <w:b/>
        </w:rPr>
        <w:t>Вредный производственный фактор</w:t>
      </w:r>
      <w:r>
        <w:t xml:space="preserve"> – производственный фактор, воздействие которого на работника может привести к его заболеванию. </w:t>
      </w:r>
    </w:p>
    <w:p w:rsidR="006A5650" w:rsidRDefault="007856B3">
      <w:pPr>
        <w:ind w:left="-5" w:right="0"/>
      </w:pPr>
      <w:r>
        <w:rPr>
          <w:b/>
        </w:rPr>
        <w:t>Государственная экспертиза условий труда</w:t>
      </w:r>
      <w:r>
        <w:t xml:space="preserve"> – оценка соответствия объекта экспертизы государственным нормативным требованиям охраны труда. </w:t>
      </w:r>
    </w:p>
    <w:p w:rsidR="006A5650" w:rsidRDefault="007856B3">
      <w:pPr>
        <w:ind w:left="-5" w:right="0"/>
      </w:pPr>
      <w:r>
        <w:rPr>
          <w:b/>
        </w:rPr>
        <w:t>Знаки безопасности</w:t>
      </w:r>
      <w:r>
        <w:t xml:space="preserve"> – знаки, представляющие собой </w:t>
      </w:r>
      <w:proofErr w:type="spellStart"/>
      <w:r>
        <w:t>цветографическое</w:t>
      </w:r>
      <w:proofErr w:type="spellEnd"/>
      <w: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надписей, предназначенные для предупреждения работников о непосредственной или возможной опасности, запрещении, 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 </w:t>
      </w:r>
    </w:p>
    <w:p w:rsidR="006A5650" w:rsidRDefault="007856B3">
      <w:pPr>
        <w:ind w:left="-5" w:right="0"/>
      </w:pPr>
      <w:r>
        <w:rPr>
          <w:b/>
        </w:rPr>
        <w:t>Идентификация риска</w:t>
      </w:r>
      <w:r>
        <w:t xml:space="preserve"> – процесс нахождения, составления перечня и описания элементов риска. </w:t>
      </w:r>
    </w:p>
    <w:p w:rsidR="006A5650" w:rsidRDefault="007856B3">
      <w:pPr>
        <w:ind w:left="-5" w:right="0"/>
      </w:pPr>
      <w:r>
        <w:rPr>
          <w:b/>
        </w:rPr>
        <w:lastRenderedPageBreak/>
        <w:t>Локальный нормативный акт</w:t>
      </w:r>
      <w:r>
        <w:t xml:space="preserve"> – документ, содержащий нормы трудового права, 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соглашениями. </w:t>
      </w:r>
    </w:p>
    <w:p w:rsidR="006A5650" w:rsidRDefault="007856B3">
      <w:pPr>
        <w:ind w:left="-5" w:right="0"/>
      </w:pPr>
      <w:r>
        <w:rPr>
          <w:b/>
        </w:rPr>
        <w:t>Напряженность труда</w:t>
      </w:r>
      <w:r>
        <w:t xml:space="preserve"> – характеристика трудовой деятельности, отражающая преимущественную нагрузку на центральную нервную систему, органы чувств, эмоциональную сферу труда. </w:t>
      </w:r>
    </w:p>
    <w:p w:rsidR="006A5650" w:rsidRDefault="007856B3">
      <w:pPr>
        <w:ind w:left="-5" w:right="0"/>
      </w:pPr>
      <w:r>
        <w:rPr>
          <w:b/>
        </w:rPr>
        <w:t xml:space="preserve">Несчастный случай на производстве </w:t>
      </w:r>
      <w:r>
        <w:t xml:space="preserve">– событие, в результате которого работник получил увечье или иное повреждение здоровья при исполнении им обязанности по трудовому договору и в иных установленных Федеральным законом случаях как на территории организации, так и за ее пределами; либо во время следования к месту работы или возвращения с места работы на транспорте, предоставленном организацией, и которое повлекло необходимость перевода работника на другую работу, временную или стойкую утрату им профессиональной трудоспособности либо его смерть. </w:t>
      </w:r>
    </w:p>
    <w:p w:rsidR="006A5650" w:rsidRDefault="007856B3">
      <w:pPr>
        <w:ind w:left="-5" w:right="0"/>
      </w:pPr>
      <w:r>
        <w:rPr>
          <w:b/>
        </w:rPr>
        <w:t>Нормативный правовой акт</w:t>
      </w:r>
      <w:r>
        <w:t xml:space="preserve"> – официальный документ установленной формы, принятый (изданный) в пределах компетенции уполномоченного государственного органа (должностного лица), иных социальных структур. </w:t>
      </w:r>
    </w:p>
    <w:p w:rsidR="006A5650" w:rsidRDefault="007856B3">
      <w:pPr>
        <w:ind w:left="-5" w:right="0"/>
      </w:pPr>
      <w:r>
        <w:rPr>
          <w:b/>
        </w:rPr>
        <w:t>Опасная ситуация (инцидент)</w:t>
      </w:r>
      <w:r>
        <w:t xml:space="preserve"> – ситуация, возникновение которой может вызвать воздействие на работника (работников) опасных и вредных производственных факторов. </w:t>
      </w:r>
      <w:r>
        <w:rPr>
          <w:b/>
        </w:rPr>
        <w:t>Опасный производственный фактор</w:t>
      </w:r>
      <w:r>
        <w:t xml:space="preserve"> – производственный фактор, воздействие которого на работника может привести к его травме. </w:t>
      </w:r>
    </w:p>
    <w:p w:rsidR="006A5650" w:rsidRDefault="007856B3">
      <w:pPr>
        <w:ind w:left="-5" w:right="0"/>
      </w:pPr>
      <w:r>
        <w:rPr>
          <w:b/>
        </w:rPr>
        <w:t>Охрана труда</w:t>
      </w:r>
      <w:r>
        <w:t xml:space="preserve"> – система сохранения жизни и здоровья работников в процессе трудовой деятельности, включающая в себя правовые, социально-экономические, </w:t>
      </w:r>
      <w:proofErr w:type="spellStart"/>
      <w:r>
        <w:t>организационнотехнические</w:t>
      </w:r>
      <w:proofErr w:type="spellEnd"/>
      <w:r>
        <w:t xml:space="preserve">, санитарно-гигиенические, лечебно-профилактические, реабилитационные и иные мероприятия. </w:t>
      </w:r>
    </w:p>
    <w:p w:rsidR="006A5650" w:rsidRDefault="007856B3">
      <w:pPr>
        <w:ind w:left="-5" w:right="0"/>
      </w:pPr>
      <w:r>
        <w:rPr>
          <w:b/>
        </w:rPr>
        <w:t>Оценка состояния здоровья работников</w:t>
      </w:r>
      <w:r>
        <w:t xml:space="preserve"> – процедуры оценки состояния здоровья работников путем медицинских осмотров. </w:t>
      </w:r>
    </w:p>
    <w:p w:rsidR="006A5650" w:rsidRDefault="007856B3">
      <w:pPr>
        <w:ind w:left="-5" w:right="0"/>
      </w:pPr>
      <w:r>
        <w:rPr>
          <w:b/>
        </w:rPr>
        <w:t>Профессиональное заболевание</w:t>
      </w:r>
      <w:r>
        <w:t xml:space="preserve"> – хроническое или острое заболевание работника, являющееся результатом воздействия на него вредного (</w:t>
      </w:r>
      <w:proofErr w:type="spellStart"/>
      <w:r>
        <w:t>ых</w:t>
      </w:r>
      <w:proofErr w:type="spellEnd"/>
      <w:r>
        <w:t>) производственного (</w:t>
      </w:r>
      <w:proofErr w:type="spellStart"/>
      <w:r>
        <w:t>ых</w:t>
      </w:r>
      <w:proofErr w:type="spellEnd"/>
      <w:r>
        <w:t>) фактора (</w:t>
      </w:r>
      <w:proofErr w:type="spellStart"/>
      <w:r>
        <w:t>ов</w:t>
      </w:r>
      <w:proofErr w:type="spellEnd"/>
      <w:r>
        <w:t xml:space="preserve">) и повлекшее временную или стойкую утрату им профессиональной трудоспособности. </w:t>
      </w:r>
    </w:p>
    <w:p w:rsidR="006A5650" w:rsidRDefault="007856B3">
      <w:pPr>
        <w:ind w:left="-5" w:right="0"/>
      </w:pPr>
      <w:r>
        <w:rPr>
          <w:b/>
        </w:rPr>
        <w:t>Профессиональный риск</w:t>
      </w:r>
      <w:r>
        <w:t xml:space="preserve"> –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 Российской Федерации, другими федеральными законами. </w:t>
      </w:r>
    </w:p>
    <w:p w:rsidR="006A5650" w:rsidRDefault="007856B3">
      <w:pPr>
        <w:ind w:left="-5" w:right="0"/>
      </w:pPr>
      <w:r>
        <w:rPr>
          <w:b/>
        </w:rPr>
        <w:t>Работник</w:t>
      </w:r>
      <w:r>
        <w:t xml:space="preserve"> – физическое лицо, вступившее в трудовые отношения с работодателем. </w:t>
      </w:r>
      <w:r>
        <w:rPr>
          <w:b/>
        </w:rPr>
        <w:t>Работодатель</w:t>
      </w:r>
      <w:r>
        <w:t xml:space="preserve"> – физическое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 </w:t>
      </w:r>
    </w:p>
    <w:p w:rsidR="006A5650" w:rsidRDefault="007856B3">
      <w:pPr>
        <w:ind w:left="-5" w:right="0"/>
      </w:pPr>
      <w:r>
        <w:rPr>
          <w:b/>
        </w:rPr>
        <w:t>Рабочее место</w:t>
      </w:r>
      <w:r>
        <w:t xml:space="preserve"> –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 </w:t>
      </w:r>
    </w:p>
    <w:p w:rsidR="006A5650" w:rsidRDefault="007856B3">
      <w:pPr>
        <w:ind w:left="-5" w:right="0"/>
      </w:pPr>
      <w:r>
        <w:rPr>
          <w:b/>
        </w:rPr>
        <w:t>Система управления охраной труда</w:t>
      </w:r>
      <w:r>
        <w:t xml:space="preserve"> – совокупность взаимосвязанных и взаимодействующих между собой элементов общей системы управления, которая включает в себя организационную структуру, выполняющую функции управления по обеспечению охраны труда с использованием людских, технических и финансовых ресурсов. </w:t>
      </w:r>
    </w:p>
    <w:p w:rsidR="006A5650" w:rsidRDefault="007856B3">
      <w:pPr>
        <w:ind w:left="-5" w:right="0"/>
      </w:pPr>
      <w:r>
        <w:rPr>
          <w:b/>
        </w:rPr>
        <w:lastRenderedPageBreak/>
        <w:t>Специальная оценка условий труда</w:t>
      </w:r>
      <w:r>
        <w:t xml:space="preserve"> – комплекс мероприятий по выявлению вредных и (или) опасных факторов производственной среды и трудовой деятельности и оценке уровня их воздействия на работника. </w:t>
      </w:r>
    </w:p>
    <w:p w:rsidR="006A5650" w:rsidRDefault="007856B3">
      <w:pPr>
        <w:spacing w:after="11" w:line="304" w:lineRule="auto"/>
        <w:ind w:left="-5" w:right="0"/>
        <w:jc w:val="left"/>
      </w:pPr>
      <w:r>
        <w:rPr>
          <w:b/>
        </w:rPr>
        <w:t>Средства индивидуальной и коллективной защиты работников</w:t>
      </w:r>
      <w:r>
        <w:t xml:space="preserve"> –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 </w:t>
      </w:r>
      <w:r>
        <w:rPr>
          <w:b/>
        </w:rPr>
        <w:t>Стандарты безопасности труда</w:t>
      </w:r>
      <w:r>
        <w:t xml:space="preserve"> – правила, процедуры, критерии и нормативы, направленные на сохранение жизни и здоровья работников в процессе трудовой деятельности </w:t>
      </w:r>
      <w:r>
        <w:tab/>
        <w:t xml:space="preserve">и </w:t>
      </w:r>
      <w:r>
        <w:tab/>
        <w:t xml:space="preserve">регламентирующие </w:t>
      </w:r>
      <w:r>
        <w:tab/>
        <w:t xml:space="preserve">осуществление </w:t>
      </w:r>
      <w:r>
        <w:tab/>
        <w:t xml:space="preserve">социально-экономических, организационных, </w:t>
      </w:r>
      <w:r>
        <w:tab/>
        <w:t xml:space="preserve">санитарно-гигиенических, </w:t>
      </w:r>
      <w:r>
        <w:tab/>
        <w:t xml:space="preserve">лечебно-профилактических, реабилитационных мер в области охраны труда. </w:t>
      </w:r>
    </w:p>
    <w:p w:rsidR="006A5650" w:rsidRDefault="007856B3">
      <w:pPr>
        <w:ind w:left="-5" w:right="0"/>
      </w:pPr>
      <w:r>
        <w:rPr>
          <w:b/>
        </w:rPr>
        <w:t>Требования охраны труда</w:t>
      </w:r>
      <w:r>
        <w:t xml:space="preserve"> – государственные нормативные требования охраны труда, в том числе стандарты безопасности труда, а также требования охраны труда, установленные </w:t>
      </w:r>
      <w:hyperlink r:id="rId7">
        <w:r>
          <w:t>правилами и инструкциями</w:t>
        </w:r>
      </w:hyperlink>
      <w:hyperlink r:id="rId8">
        <w:r>
          <w:t xml:space="preserve"> </w:t>
        </w:r>
      </w:hyperlink>
      <w:r>
        <w:t xml:space="preserve">по охране труда. </w:t>
      </w:r>
    </w:p>
    <w:p w:rsidR="006A5650" w:rsidRDefault="007856B3">
      <w:pPr>
        <w:ind w:left="-5" w:right="0"/>
      </w:pPr>
      <w:r>
        <w:rPr>
          <w:b/>
        </w:rPr>
        <w:t xml:space="preserve">Управление профессиональными рисками </w:t>
      </w:r>
      <w:r>
        <w:t xml:space="preserve">– это комплекс взаимосвязанных мероприятий и процедур, являющихся элементами СУОТ и включающих в себя выявление опасностей, оценку профессиональных рисков (далее - ОПР) и применение мер по снижению уровней профессиональных рисков или недопущению повышения их уровней, контроль и пересмотр выявленных профессиональных рисков.  </w:t>
      </w:r>
    </w:p>
    <w:p w:rsidR="006A5650" w:rsidRDefault="007856B3">
      <w:pPr>
        <w:ind w:left="-5" w:right="0"/>
      </w:pPr>
      <w:r>
        <w:rPr>
          <w:b/>
        </w:rPr>
        <w:t>Условия труда</w:t>
      </w:r>
      <w:r>
        <w:t xml:space="preserve"> – совокупность факторов производственной среды и трудовой деятельности, оказывающих влияние на работоспособность и здоровье работника.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15"/>
        <w:ind w:left="10" w:right="9"/>
        <w:jc w:val="center"/>
      </w:pPr>
      <w:r>
        <w:t xml:space="preserve">3. РАЗРАБОТКА И ВНЕДРЕНИЕ СУОТ </w:t>
      </w:r>
    </w:p>
    <w:p w:rsidR="006A5650" w:rsidRDefault="007856B3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ind w:left="-5" w:right="0"/>
      </w:pPr>
      <w:r>
        <w:t xml:space="preserve">3.1. Политика учреждения по охране труда (Приложение 1):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направлена на сохранение жизни и здоровья работников в процессе их трудовой деятельности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направлена на обеспечение безопасных условий труда, управление рисками производственного травматизма и профессиональной заболеваемости;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отражает цели в области охраны труда;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включает обязательства работодателя по устранению опасностей и снижению уровней профессиональных рисков на рабочих местах;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включает обязательство работодателя совершенствовать СУОТ;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учитывает мнение выборного органа первичной профсоюзной организации или иного уполномоченного работниками органа (при наличии). </w:t>
      </w:r>
    </w:p>
    <w:p w:rsidR="006A5650" w:rsidRDefault="007856B3">
      <w:pPr>
        <w:ind w:left="-5" w:right="0"/>
      </w:pPr>
      <w:r>
        <w:t xml:space="preserve">3.2. Руководитель учреждения обеспечивает: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предоставление ответственным лицам соответствующих полномочий для осуществления функций (обязанностей) в рамках функционирования СУОТ;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документирование и доведение до сведения работников на всех уровнях управления </w:t>
      </w:r>
      <w:proofErr w:type="gramStart"/>
      <w:r>
        <w:t>учреждения  информации</w:t>
      </w:r>
      <w:proofErr w:type="gramEnd"/>
      <w:r>
        <w:t xml:space="preserve"> об ответственных лицах и их полномочиях. </w:t>
      </w:r>
    </w:p>
    <w:p w:rsidR="006A5650" w:rsidRDefault="007856B3">
      <w:pPr>
        <w:numPr>
          <w:ilvl w:val="1"/>
          <w:numId w:val="5"/>
        </w:numPr>
        <w:ind w:right="0"/>
      </w:pPr>
      <w:r>
        <w:lastRenderedPageBreak/>
        <w:t xml:space="preserve">Руководитель учреждения в праве назначать работников, ответственных за соблюдение требований охраны труда, с предоставлением им необходимых полномочий для осуществления взаимодействия с ответственными лицами и непосредственно с администрацией учреждения в рамках функционирования СУОТ с учетом должностных и рабочих обязанностей.  </w:t>
      </w:r>
    </w:p>
    <w:p w:rsidR="006A5650" w:rsidRDefault="007856B3">
      <w:pPr>
        <w:ind w:left="-5" w:right="0"/>
      </w:pPr>
      <w:r>
        <w:t xml:space="preserve">Данные полномочия доводятся до сведения работников на всех уровнях управления учреждением. </w:t>
      </w:r>
    </w:p>
    <w:p w:rsidR="006A5650" w:rsidRDefault="007856B3">
      <w:pPr>
        <w:numPr>
          <w:ilvl w:val="1"/>
          <w:numId w:val="5"/>
        </w:numPr>
        <w:ind w:right="0"/>
      </w:pPr>
      <w:r>
        <w:t xml:space="preserve">Разработка, внедрение и поддержка процесса взаимодействия с работниками и их </w:t>
      </w:r>
      <w:proofErr w:type="gramStart"/>
      <w:r>
        <w:t>участия  в</w:t>
      </w:r>
      <w:proofErr w:type="gramEnd"/>
      <w:r>
        <w:t xml:space="preserve"> разработке, планировании, внедрении мероприятий по улучшению условий и охраны труда обеспечивается с учетом: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определения механизмов, времени и ресурсов для участия работников в обеспечении безопасности на своих рабочих местах;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обеспечения своевременного доступа к четкой, понятной и актуальной информации по вопросам функционирования СУОТ; </w:t>
      </w:r>
    </w:p>
    <w:p w:rsidR="006A5650" w:rsidRDefault="007856B3">
      <w:pPr>
        <w:numPr>
          <w:ilvl w:val="0"/>
          <w:numId w:val="4"/>
        </w:numPr>
        <w:ind w:right="0" w:hanging="139"/>
      </w:pPr>
      <w:r>
        <w:t xml:space="preserve">определения и устранения (минимизации) препятствий для участия работников в СУОТ. </w:t>
      </w:r>
    </w:p>
    <w:p w:rsidR="006A5650" w:rsidRDefault="007856B3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15"/>
        <w:ind w:left="10" w:right="5"/>
        <w:jc w:val="center"/>
      </w:pPr>
      <w:r>
        <w:t xml:space="preserve">4. ПЛАНИРОВАНИЕ </w:t>
      </w:r>
    </w:p>
    <w:p w:rsidR="006A5650" w:rsidRDefault="007856B3">
      <w:pPr>
        <w:spacing w:after="6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5650" w:rsidRDefault="007856B3">
      <w:pPr>
        <w:ind w:left="-5" w:right="0"/>
      </w:pPr>
      <w:r>
        <w:t xml:space="preserve">4.1. Планирование направлено на определение необходимого перечня мероприятий по охране труда, проводимых в рамках функционирования процессов (процедур) СУОТ. </w:t>
      </w:r>
    </w:p>
    <w:p w:rsidR="006A5650" w:rsidRDefault="007856B3">
      <w:pPr>
        <w:ind w:left="-5" w:right="0"/>
      </w:pPr>
      <w:r>
        <w:t xml:space="preserve">4.2. При планировании СУОТ определяются профессиональные риски необходимые для предотвращения или уменьшения нежелательных последствий возможных нарушений положений СУОТ по безопасности. </w:t>
      </w:r>
    </w:p>
    <w:p w:rsidR="006A5650" w:rsidRDefault="007856B3">
      <w:pPr>
        <w:ind w:left="-5" w:right="0"/>
      </w:pPr>
      <w:r>
        <w:t xml:space="preserve">4.3. Меры управления профессиональными рисками (мероприятия по охране труда) направляются на исключение выявленных у работодателя опасностей или снижение уровня профессионального риска. </w:t>
      </w:r>
    </w:p>
    <w:p w:rsidR="006A5650" w:rsidRDefault="007856B3">
      <w:pPr>
        <w:ind w:left="-5" w:right="0"/>
      </w:pPr>
      <w:r>
        <w:t xml:space="preserve">4.4. Примерный перечень опасностей, их причин (источников), а также мер управления/контроля рисков приведен в Приложении 2 к настоящему Положению.  </w:t>
      </w:r>
    </w:p>
    <w:p w:rsidR="006A5650" w:rsidRDefault="007856B3">
      <w:pPr>
        <w:ind w:left="-5" w:right="0"/>
      </w:pPr>
      <w:r>
        <w:t xml:space="preserve">4.5. В Плане мероприятий по охране труда организации указываются следующие сведения: </w:t>
      </w:r>
    </w:p>
    <w:p w:rsidR="006A5650" w:rsidRDefault="007856B3">
      <w:pPr>
        <w:numPr>
          <w:ilvl w:val="0"/>
          <w:numId w:val="6"/>
        </w:numPr>
        <w:ind w:right="0" w:hanging="139"/>
      </w:pPr>
      <w:r>
        <w:t xml:space="preserve">наименование мероприятий; </w:t>
      </w:r>
    </w:p>
    <w:p w:rsidR="006A5650" w:rsidRDefault="007856B3">
      <w:pPr>
        <w:numPr>
          <w:ilvl w:val="0"/>
          <w:numId w:val="6"/>
        </w:numPr>
        <w:ind w:right="0" w:hanging="139"/>
      </w:pPr>
      <w:r>
        <w:t xml:space="preserve">ожидаемый результат по каждому мероприятию; </w:t>
      </w:r>
    </w:p>
    <w:p w:rsidR="006A5650" w:rsidRDefault="007856B3">
      <w:pPr>
        <w:numPr>
          <w:ilvl w:val="0"/>
          <w:numId w:val="6"/>
        </w:numPr>
        <w:ind w:right="0" w:hanging="139"/>
      </w:pPr>
      <w:r>
        <w:t xml:space="preserve">сроки реализации по каждому мероприятию; </w:t>
      </w:r>
    </w:p>
    <w:p w:rsidR="006A5650" w:rsidRDefault="007856B3">
      <w:pPr>
        <w:numPr>
          <w:ilvl w:val="0"/>
          <w:numId w:val="6"/>
        </w:numPr>
        <w:ind w:right="0" w:hanging="139"/>
      </w:pPr>
      <w:r>
        <w:t xml:space="preserve">ответственные лица за реализацию мероприятий; </w:t>
      </w:r>
    </w:p>
    <w:p w:rsidR="006A5650" w:rsidRDefault="007856B3">
      <w:pPr>
        <w:numPr>
          <w:ilvl w:val="0"/>
          <w:numId w:val="6"/>
        </w:numPr>
        <w:ind w:right="0" w:hanging="139"/>
      </w:pPr>
      <w:r>
        <w:t xml:space="preserve">выделяемые ресурсы и источники финансирования мероприятий. </w:t>
      </w:r>
    </w:p>
    <w:p w:rsidR="006A5650" w:rsidRDefault="007856B3">
      <w:pPr>
        <w:ind w:left="-5" w:right="0"/>
      </w:pPr>
      <w:r>
        <w:t xml:space="preserve">4.6. При планировании мероприятия учитываются изменения, касающиеся таких аспектов: - нормативного регулирования, содержащего государственные нормативные требования охраны труда; </w:t>
      </w:r>
    </w:p>
    <w:p w:rsidR="006A5650" w:rsidRDefault="007856B3">
      <w:pPr>
        <w:numPr>
          <w:ilvl w:val="0"/>
          <w:numId w:val="6"/>
        </w:numPr>
        <w:ind w:right="0" w:hanging="139"/>
      </w:pPr>
      <w:r>
        <w:t xml:space="preserve">условий труда работников (по результатам СОУТ и оценки профессиональных рисков (ОПР)); </w:t>
      </w:r>
    </w:p>
    <w:p w:rsidR="006A5650" w:rsidRDefault="007856B3">
      <w:pPr>
        <w:numPr>
          <w:ilvl w:val="0"/>
          <w:numId w:val="6"/>
        </w:numPr>
        <w:ind w:right="0" w:hanging="139"/>
      </w:pPr>
      <w:r>
        <w:t xml:space="preserve">внедрение новых услуг и процессов или изменение существующих, которые включают изменения расположения рабочих мест и производственной среды (здания и сооружения, оборудование, инструменты, материалы). </w:t>
      </w:r>
    </w:p>
    <w:p w:rsidR="006A5650" w:rsidRDefault="007856B3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numPr>
          <w:ilvl w:val="1"/>
          <w:numId w:val="8"/>
        </w:numPr>
        <w:ind w:right="0" w:hanging="540"/>
      </w:pPr>
      <w:r>
        <w:lastRenderedPageBreak/>
        <w:t xml:space="preserve">Относящиеся к деятельности дошкольных образовательных учреждений государственные нормативные требования охраны труда учитываются при разработке, внедрении, поддержании и постоянном улучшении СУОТ. </w:t>
      </w:r>
    </w:p>
    <w:p w:rsidR="006A5650" w:rsidRDefault="007856B3">
      <w:pPr>
        <w:numPr>
          <w:ilvl w:val="1"/>
          <w:numId w:val="8"/>
        </w:numPr>
        <w:ind w:right="0" w:hanging="540"/>
      </w:pPr>
      <w:r>
        <w:t xml:space="preserve">Цели в области охраны труда устанавливаются для достижения конкретных результатов, согласующихся с Политикой по охране труда учреждения. </w:t>
      </w:r>
    </w:p>
    <w:p w:rsidR="006A5650" w:rsidRDefault="007856B3">
      <w:pPr>
        <w:numPr>
          <w:ilvl w:val="1"/>
          <w:numId w:val="8"/>
        </w:numPr>
        <w:ind w:right="0" w:hanging="540"/>
      </w:pPr>
      <w:r>
        <w:t xml:space="preserve">Работодатель, по необходимости, ежегодно пересматривает цели в области охраны труда, исходя из результатов оценки эффективности СУОТ. </w:t>
      </w:r>
    </w:p>
    <w:p w:rsidR="006A5650" w:rsidRDefault="007856B3">
      <w:pPr>
        <w:numPr>
          <w:ilvl w:val="1"/>
          <w:numId w:val="8"/>
        </w:numPr>
        <w:ind w:right="0" w:hanging="540"/>
      </w:pPr>
      <w:r>
        <w:t xml:space="preserve">Реализуемые цели, должны привести, в частности, к следующим результатам: </w:t>
      </w:r>
    </w:p>
    <w:p w:rsidR="006A5650" w:rsidRDefault="007856B3">
      <w:pPr>
        <w:numPr>
          <w:ilvl w:val="0"/>
          <w:numId w:val="6"/>
        </w:numPr>
        <w:spacing w:after="11" w:line="304" w:lineRule="auto"/>
        <w:ind w:right="0" w:hanging="139"/>
      </w:pPr>
      <w:r>
        <w:t xml:space="preserve">к устойчивой положительной динамике улучшения условий и охраны труда; - отсутствию нарушений обязательных требований в области охраны труда; - достижению показателей улучшения условий труда. </w:t>
      </w:r>
    </w:p>
    <w:p w:rsidR="006A5650" w:rsidRDefault="007856B3">
      <w:pPr>
        <w:numPr>
          <w:ilvl w:val="1"/>
          <w:numId w:val="7"/>
        </w:numPr>
        <w:ind w:right="0"/>
      </w:pPr>
      <w:r>
        <w:t xml:space="preserve">При планировании достижения целей определяются ресурсы, ответственные лица, сроки достижения, способы и показатели оценки уровня достижения этих целей и влияние результатов. </w:t>
      </w:r>
    </w:p>
    <w:p w:rsidR="006A5650" w:rsidRDefault="007856B3">
      <w:pPr>
        <w:numPr>
          <w:ilvl w:val="1"/>
          <w:numId w:val="7"/>
        </w:numPr>
        <w:ind w:right="0"/>
      </w:pPr>
      <w:r>
        <w:t xml:space="preserve">При составлении Плана мероприятий по охране труда организации необходимо руководствоваться примерным перечнем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уровней, утв. Приказом Минтруда России от 29.10.2021 N 771н. </w:t>
      </w:r>
    </w:p>
    <w:p w:rsidR="006A5650" w:rsidRDefault="007856B3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15"/>
        <w:ind w:left="10" w:right="10"/>
        <w:jc w:val="center"/>
      </w:pPr>
      <w:r>
        <w:t xml:space="preserve">5. ОБЕСПЕЧЕНИЕ ФУНКЦИОНИРОВАНИЯ СУОТ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ind w:left="-5" w:right="0"/>
      </w:pPr>
      <w:r>
        <w:t xml:space="preserve">5.1. 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 </w:t>
      </w:r>
    </w:p>
    <w:p w:rsidR="006A5650" w:rsidRDefault="007856B3">
      <w:pPr>
        <w:ind w:left="-5" w:right="0"/>
      </w:pPr>
      <w:r>
        <w:t xml:space="preserve">5.2. Для обеспечения функционирования СУОТ, руководитель учреждения: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определяет необходимые компетенции работников, которые влияют или могут влиять на безопасность производственных и учебных процессов (включая положения </w:t>
      </w:r>
    </w:p>
    <w:p w:rsidR="006A5650" w:rsidRDefault="007856B3">
      <w:pPr>
        <w:ind w:left="-5" w:right="0"/>
      </w:pPr>
      <w:r>
        <w:t xml:space="preserve">профессиональных стандартов); 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обеспечивает подготовку работников в области выявления опасностей при выполнении работ и реализации мер реагирования на них;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обеспечивает непрерывную подготовку и повышение квалификации работников в области охраны труда;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документирует информацию об обучении и повышении квалификации работников в области охраны труда. </w:t>
      </w:r>
    </w:p>
    <w:p w:rsidR="006A5650" w:rsidRDefault="007856B3">
      <w:pPr>
        <w:numPr>
          <w:ilvl w:val="1"/>
          <w:numId w:val="10"/>
        </w:numPr>
        <w:ind w:right="0"/>
      </w:pPr>
      <w:r>
        <w:t xml:space="preserve">Организация процесса обучения и проверки знаний требований охраны труда осуществляется в соответствии с нормами трудового законодательства и «Положением об организации обучения и проверки знаний по охране труда, порядке и форме стажировки и допуска к самостоятельной работе» в МКДОУ «Детский сад «Родничок». </w:t>
      </w:r>
    </w:p>
    <w:p w:rsidR="006A5650" w:rsidRDefault="007856B3">
      <w:pPr>
        <w:numPr>
          <w:ilvl w:val="1"/>
          <w:numId w:val="10"/>
        </w:numPr>
        <w:ind w:right="0"/>
      </w:pPr>
      <w:r>
        <w:lastRenderedPageBreak/>
        <w:t xml:space="preserve">В МКДОУ «Детский сад «Родничок» работники в рамках СУОТ информируются: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 политике и целях в области охраны труда;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 системе стимулирования за соблюдение государственных нормативных требований охраны труда и об ответственности за их нарушение;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 результатах расследования несчастных случаев на производстве и микротравм (микроповреждений);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об опасностях и рисках на своих рабочих местах, а также разработанных в их отношении мерах управления. </w:t>
      </w:r>
    </w:p>
    <w:p w:rsidR="006A5650" w:rsidRDefault="007856B3">
      <w:pPr>
        <w:ind w:left="-5" w:right="0"/>
      </w:pPr>
      <w:r>
        <w:t xml:space="preserve">5.5. При информировании работников могут применяться (но не ограничиваться этими) следующие формы доведения информации: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включение соответствующих положений в трудовой договор работника;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ознакомление работника с результатами специальной оценки условий труда и оценки профессиональных рисков;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проведения совещаний, круглых столов, семинаров, конференций, встреч и переговоров заинтересованных сторон;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изготовления и распространения аудиовизуальной продукции - информационных бюллетеней, плакатов, иной печатной продукции, видео- и аудиоматериалов;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использования информационных ресурсов в информационно-телекоммуникационной сети "Интернет";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размещения соответствующей информации в общедоступных местах;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проведение инструктажей, размещение стендов с необходимой информацией. </w:t>
      </w:r>
    </w:p>
    <w:p w:rsidR="006A5650" w:rsidRDefault="007856B3">
      <w:pPr>
        <w:numPr>
          <w:ilvl w:val="0"/>
          <w:numId w:val="9"/>
        </w:numPr>
        <w:ind w:right="0" w:hanging="139"/>
      </w:pPr>
      <w:r>
        <w:t xml:space="preserve">ознакомление работника с требованиями должностной инструкции, инструкций по охране труда (с визуализацией (при необходимости) опасных зон (участков) оборудования), перечнем выдаваемых на рабочем месте средств индивидуальной защиты, требованиями правил (стандартов) по охране труда и других локальных нормативных актов работодателя. Указанное ознакомление осуществляется под роспись работника.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15"/>
        <w:ind w:left="10" w:right="10"/>
        <w:jc w:val="center"/>
      </w:pPr>
      <w:r>
        <w:t xml:space="preserve">6. ФУНКЦИОНИРОВАНИЕ </w:t>
      </w:r>
    </w:p>
    <w:p w:rsidR="006A5650" w:rsidRDefault="007856B3">
      <w:pPr>
        <w:spacing w:after="12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6A5650" w:rsidRDefault="007856B3">
      <w:pPr>
        <w:ind w:left="-5" w:right="0"/>
      </w:pPr>
      <w:r>
        <w:t xml:space="preserve">6.1. Основными процессами по охране труда в МКДОУ «Детский сад «Родничок» являются: </w:t>
      </w:r>
    </w:p>
    <w:p w:rsidR="006A5650" w:rsidRDefault="007856B3">
      <w:pPr>
        <w:pStyle w:val="1"/>
        <w:ind w:left="-5"/>
      </w:pPr>
      <w:r>
        <w:t xml:space="preserve">а) специальная оценка условий труда (далее – СОУТ) </w:t>
      </w:r>
    </w:p>
    <w:p w:rsidR="006A5650" w:rsidRDefault="007856B3">
      <w:pPr>
        <w:ind w:left="-5" w:right="0"/>
      </w:pPr>
      <w:r>
        <w:t xml:space="preserve">Работодатель берет на себя ответственность по организации и финансированию проведения специальной оценки условий труда (далее – СОУТ). Специальная оценка условий труда проводится совместно работодателем и специализированной организацией, оказывающей услуги в этой области, привлекаемой на основании гражданско-правового договора. Для проведения специальной оценки условий труда приказом работодателя создается комиссия по проведению специальной оценки условий труда.  </w:t>
      </w:r>
    </w:p>
    <w:p w:rsidR="006A5650" w:rsidRDefault="007856B3">
      <w:pPr>
        <w:ind w:left="-5" w:right="0"/>
      </w:pPr>
      <w:r>
        <w:t xml:space="preserve">Комиссия по проведению специальной оценки условий труда: </w:t>
      </w:r>
    </w:p>
    <w:p w:rsidR="006A5650" w:rsidRDefault="007856B3">
      <w:pPr>
        <w:numPr>
          <w:ilvl w:val="0"/>
          <w:numId w:val="11"/>
        </w:numPr>
        <w:ind w:right="0" w:hanging="139"/>
      </w:pPr>
      <w:r>
        <w:t xml:space="preserve">разрабатывает график проведения СОУТ и перечень рабочих мест, на которых она будет проводиться, с указанием аналогичных; </w:t>
      </w:r>
    </w:p>
    <w:p w:rsidR="006A5650" w:rsidRDefault="007856B3">
      <w:pPr>
        <w:numPr>
          <w:ilvl w:val="0"/>
          <w:numId w:val="11"/>
        </w:numPr>
        <w:ind w:right="0" w:hanging="139"/>
      </w:pPr>
      <w:r>
        <w:lastRenderedPageBreak/>
        <w:t xml:space="preserve">организует подготовку рабочих мест к СОУТ, сбор документации, хронометражи, координацию работы по проведению СОУТ и др.; </w:t>
      </w:r>
    </w:p>
    <w:p w:rsidR="006A5650" w:rsidRDefault="007856B3">
      <w:pPr>
        <w:numPr>
          <w:ilvl w:val="0"/>
          <w:numId w:val="11"/>
        </w:numPr>
        <w:ind w:right="0" w:hanging="139"/>
      </w:pPr>
      <w:r>
        <w:t xml:space="preserve">взаимодействует с экспертами и испытательной лабораторией, проводящими СОУТ; </w:t>
      </w:r>
    </w:p>
    <w:p w:rsidR="006A5650" w:rsidRDefault="007856B3">
      <w:pPr>
        <w:numPr>
          <w:ilvl w:val="0"/>
          <w:numId w:val="11"/>
        </w:numPr>
        <w:ind w:right="0" w:hanging="139"/>
      </w:pPr>
      <w:r>
        <w:t xml:space="preserve">подписывает Отчет о проведении СОУТ, а председатель комиссии утверждает его;  </w:t>
      </w:r>
    </w:p>
    <w:p w:rsidR="006A5650" w:rsidRDefault="007856B3">
      <w:pPr>
        <w:numPr>
          <w:ilvl w:val="0"/>
          <w:numId w:val="11"/>
        </w:numPr>
        <w:ind w:right="0" w:hanging="139"/>
      </w:pPr>
      <w:r>
        <w:t xml:space="preserve">в течение трех рабочих дней со дня утверждения отчета о проведении специальной оценки условий труда уведомляет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 также направляет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документа, подписанного квалифицированной электронной подписью; </w:t>
      </w:r>
    </w:p>
    <w:p w:rsidR="006A5650" w:rsidRDefault="007856B3">
      <w:pPr>
        <w:numPr>
          <w:ilvl w:val="0"/>
          <w:numId w:val="11"/>
        </w:numPr>
        <w:ind w:right="0" w:hanging="139"/>
      </w:pPr>
      <w:r>
        <w:t xml:space="preserve">обеспечивает учёт результатов СОУТ при реализации мероприятий по улучшению условий и охраны труда, а также при установлении компенсаций, медицинских осмотров работников за вредные условия труда и др.; </w:t>
      </w:r>
    </w:p>
    <w:p w:rsidR="006A5650" w:rsidRDefault="007856B3">
      <w:pPr>
        <w:numPr>
          <w:ilvl w:val="0"/>
          <w:numId w:val="11"/>
        </w:numPr>
        <w:ind w:right="0" w:hanging="139"/>
      </w:pPr>
      <w:r>
        <w:t xml:space="preserve">обеспечивает подготовку декларации соответствия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не выявлены, а также условия труда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и ее направление в территориальный орган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по месту своего нахождения; </w:t>
      </w:r>
    </w:p>
    <w:p w:rsidR="006A5650" w:rsidRDefault="007856B3">
      <w:pPr>
        <w:numPr>
          <w:ilvl w:val="0"/>
          <w:numId w:val="11"/>
        </w:numPr>
        <w:ind w:right="0" w:hanging="139"/>
      </w:pPr>
      <w:r>
        <w:t xml:space="preserve">организует размещение на своем официальном сайте в информационно-телекоммуникационной сети «Интернет» сводных данных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 условий и охраны труда работников, на рабочих местах которых проводилась специальная оценка условий труда, в срок не позднее чем в течение тридцати календарных дней со дня утверждения отчета о проведении специальной оценки условий труда. </w:t>
      </w:r>
    </w:p>
    <w:p w:rsidR="006A5650" w:rsidRDefault="007856B3">
      <w:pPr>
        <w:spacing w:after="72" w:line="259" w:lineRule="auto"/>
        <w:ind w:left="55" w:right="0" w:firstLine="0"/>
        <w:jc w:val="center"/>
      </w:pPr>
      <w:r>
        <w:t xml:space="preserve"> </w:t>
      </w:r>
    </w:p>
    <w:p w:rsidR="006A5650" w:rsidRDefault="007856B3">
      <w:pPr>
        <w:pStyle w:val="1"/>
        <w:spacing w:after="59"/>
        <w:ind w:left="-5"/>
      </w:pPr>
      <w:r>
        <w:t xml:space="preserve">б) оценка профессиональных рисков  </w:t>
      </w:r>
    </w:p>
    <w:p w:rsidR="006A5650" w:rsidRDefault="007856B3">
      <w:pPr>
        <w:ind w:left="-5" w:right="0"/>
      </w:pPr>
      <w:r>
        <w:t xml:space="preserve">Целью управления профессиональными рисками является обеспечение безопасности и сохранение здоровья работника в процессе трудовой деятельности. </w:t>
      </w:r>
    </w:p>
    <w:p w:rsidR="006A5650" w:rsidRDefault="007856B3">
      <w:pPr>
        <w:ind w:left="-5" w:right="0"/>
      </w:pPr>
      <w:r>
        <w:t xml:space="preserve">Оценка и управление профессиональными рисками направлена на формирование и поддержание профилактических мероприятий по оптимизации опасностей и рисков, в том числе по предупреждению аварий, травматизма и профессиональных заболеваний и включает в себя: </w:t>
      </w:r>
    </w:p>
    <w:p w:rsidR="006A5650" w:rsidRDefault="007856B3">
      <w:pPr>
        <w:ind w:left="-5" w:right="0"/>
      </w:pPr>
      <w:r>
        <w:t xml:space="preserve">а) выявление опасностей; </w:t>
      </w:r>
    </w:p>
    <w:p w:rsidR="006A5650" w:rsidRDefault="007856B3">
      <w:pPr>
        <w:ind w:left="-5" w:right="0"/>
      </w:pPr>
      <w:r>
        <w:t xml:space="preserve">б) оценку уровней профессиональных рисков; </w:t>
      </w:r>
    </w:p>
    <w:p w:rsidR="006A5650" w:rsidRDefault="007856B3">
      <w:pPr>
        <w:ind w:left="-5" w:right="0"/>
      </w:pPr>
      <w:r>
        <w:t xml:space="preserve">в) снижение уровней профессиональных рисков. </w:t>
      </w:r>
    </w:p>
    <w:p w:rsidR="006A5650" w:rsidRDefault="007856B3">
      <w:pPr>
        <w:ind w:left="-5" w:right="0"/>
      </w:pPr>
      <w:r>
        <w:t xml:space="preserve">Наиболее вероятные опасности для работников Организации, исходя из специфики деятельности, определены в Приложении 2 (данный перечень является перечнем наиболее вероятных опасностей, но не является исчерпывающим, поэтому при оценке рисков на конкретных рабочих местах, могут быть выявлены дополнительные риски и опасности, которые требуется включать в карты оценки рисков). </w:t>
      </w:r>
    </w:p>
    <w:p w:rsidR="006A5650" w:rsidRDefault="007856B3">
      <w:pPr>
        <w:ind w:left="-5" w:right="0"/>
      </w:pPr>
      <w:r>
        <w:lastRenderedPageBreak/>
        <w:t xml:space="preserve">Выявление (идентификация) опасностей и оценка уровней профессиональных рисков должна осуществляться комиссией по оценке уровней профессиональных рисков, состав которой утверждается приказом руководителя, согласно настоящему Положению, или может осуществляться с привлечением независимой организации, обладающей необходимой компетенцией по методике этой организации. </w:t>
      </w:r>
    </w:p>
    <w:p w:rsidR="006A5650" w:rsidRDefault="007856B3">
      <w:pPr>
        <w:ind w:left="-5" w:right="0"/>
      </w:pPr>
      <w:r>
        <w:t>Оценка рисков на рабочих местах должны проводиться с участием работника (-</w:t>
      </w:r>
      <w:proofErr w:type="spellStart"/>
      <w:r>
        <w:t>ов</w:t>
      </w:r>
      <w:proofErr w:type="spellEnd"/>
      <w:r>
        <w:t xml:space="preserve">), занятых на данных рабочих местах. </w:t>
      </w:r>
    </w:p>
    <w:p w:rsidR="006A5650" w:rsidRDefault="007856B3">
      <w:pPr>
        <w:ind w:left="-5" w:right="0"/>
      </w:pPr>
      <w:r>
        <w:t xml:space="preserve">Для каждого рабочего места составляется карта оценки рисков. </w:t>
      </w:r>
    </w:p>
    <w:p w:rsidR="006A5650" w:rsidRDefault="007856B3">
      <w:pPr>
        <w:ind w:left="-5" w:right="0"/>
      </w:pPr>
      <w:r>
        <w:t xml:space="preserve">Оценка уровня профессиональных рисков, связанных с выявленными опасностями, осуществляется для всех выявленных (идентифицированных) опасностей. </w:t>
      </w:r>
    </w:p>
    <w:p w:rsidR="006A5650" w:rsidRDefault="007856B3">
      <w:pPr>
        <w:ind w:left="-5" w:right="0"/>
      </w:pPr>
      <w:r>
        <w:t xml:space="preserve">Для управления выявленными рисками должна быть определена приоритетность мер по оперативному управлению ими. Уровни риска определяются как: </w:t>
      </w:r>
    </w:p>
    <w:p w:rsidR="006A5650" w:rsidRDefault="007856B3">
      <w:pPr>
        <w:ind w:left="-5" w:right="0"/>
      </w:pPr>
      <w:r>
        <w:rPr>
          <w:b/>
        </w:rPr>
        <w:t>допустимый (низкий)</w:t>
      </w:r>
      <w:r>
        <w:t xml:space="preserve"> – уровень риска минимальный, не оказывает воздействия на функциональное состояние организма работника, управление им заключается в плановом контроле за источником риска; </w:t>
      </w:r>
    </w:p>
    <w:p w:rsidR="006A5650" w:rsidRDefault="007856B3">
      <w:pPr>
        <w:ind w:left="-5" w:right="0"/>
      </w:pPr>
      <w:r>
        <w:rPr>
          <w:b/>
        </w:rPr>
        <w:t>повышенный</w:t>
      </w:r>
      <w:r>
        <w:t xml:space="preserve"> – уровень риска предполагает высокую вероятность наступления негативных последствий, может оказывать воздействие на функциональное состояние организма работника, требует среднесрочных мероприятий и усиленного контроля; </w:t>
      </w:r>
      <w:r>
        <w:rPr>
          <w:b/>
        </w:rPr>
        <w:t>недопустимый</w:t>
      </w:r>
      <w:r>
        <w:t xml:space="preserve"> – уровень риска, требующий прекращения любого вида деятельности и принятия незамедлительных мер по его снижению. </w:t>
      </w:r>
    </w:p>
    <w:p w:rsidR="006A5650" w:rsidRDefault="007856B3">
      <w:pPr>
        <w:ind w:left="-5" w:right="0"/>
      </w:pPr>
      <w:r>
        <w:t xml:space="preserve">По результатам оценки профессиональных рисков на каждом рабочем месте составляются меры управления/контроля профессиональных рисков. </w:t>
      </w:r>
    </w:p>
    <w:p w:rsidR="006A5650" w:rsidRDefault="007856B3">
      <w:pPr>
        <w:ind w:left="-5" w:right="0"/>
      </w:pPr>
      <w:r>
        <w:t xml:space="preserve">Допускается привлечение для выявления (идентификации) опасностей и оценки уровней профессиональных рисков независимую организацию, обладающую необходимой компетенцией. </w:t>
      </w:r>
    </w:p>
    <w:p w:rsidR="006A5650" w:rsidRDefault="007856B3">
      <w:pPr>
        <w:ind w:left="-5" w:right="0"/>
      </w:pPr>
      <w:r>
        <w:t xml:space="preserve">Выявление (идентификация) опасностей, представляющих угрозу жизни и здоровью работников, и составление их перечня (реестра) проводится с учетом действующих рекомендаций по классификации, обнаружению, распознаванию и описанию опасностей. По результатам оценки профессиональных рисков на каждом рабочем месте составляются Меры управления/контроля профессиональных рисков (за основу для их составления возможно использование «Примерного перечня опасностей и мер по управлению ими в рамках СУОТ», приведенному к Примерному положению о системе управления охраной труда, утвержденному приказом Министерства труда и социальной защиты Российской Федерации от 29 октября 2021 г. N 776н). </w:t>
      </w:r>
    </w:p>
    <w:p w:rsidR="006A5650" w:rsidRDefault="007856B3">
      <w:pPr>
        <w:ind w:left="-5" w:right="0"/>
      </w:pPr>
      <w:r>
        <w:t xml:space="preserve">Оценка профессиональных рисков в учреждении проводится в соответствии с Положением по идентификации опасностей и определению уровня профессиональных рисков. </w:t>
      </w:r>
    </w:p>
    <w:p w:rsidR="006A5650" w:rsidRDefault="007856B3">
      <w:pPr>
        <w:spacing w:after="67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6A5650" w:rsidRDefault="007856B3">
      <w:pPr>
        <w:pStyle w:val="1"/>
        <w:ind w:left="-5"/>
      </w:pPr>
      <w:r>
        <w:t xml:space="preserve">в) проведение медицинских осмотров и освидетельствований работников; </w:t>
      </w:r>
    </w:p>
    <w:p w:rsidR="006A5650" w:rsidRDefault="007856B3">
      <w:pPr>
        <w:ind w:left="-5" w:right="0"/>
      </w:pPr>
      <w:r>
        <w:t xml:space="preserve">Работодатель обеспечивает в случаях, предусмотренных трудовым законодательством, проведение за счет собственных средств обязательных предварительных и периодических медицинских осмотров работников, а также внеочередных медосмотров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медосмотров.  </w:t>
      </w:r>
    </w:p>
    <w:p w:rsidR="006A5650" w:rsidRDefault="007856B3">
      <w:pPr>
        <w:ind w:left="-5" w:right="0"/>
      </w:pPr>
      <w:r>
        <w:lastRenderedPageBreak/>
        <w:t xml:space="preserve">Предварительный медосмотр осуществляется при приеме на работу, периодические – в течение трудовой деятельности работников с частотой, порядок определения которой устанавливается нормативными актами, предусматривающими обязательные периодические медосмотры для данной категории работников. </w:t>
      </w:r>
    </w:p>
    <w:p w:rsidR="006A5650" w:rsidRDefault="007856B3">
      <w:pPr>
        <w:ind w:left="-5" w:right="0"/>
      </w:pPr>
      <w:r>
        <w:t xml:space="preserve">Работодатель берет на себя обязательство по недопущению работников к исполнению трудовых обязанностей без прохождения обязательных медицинских осмотров. Работник, не прошедший соответствующий медосмотр, должен быть отстранен от работы своим непосредственным руководителем. </w:t>
      </w:r>
    </w:p>
    <w:p w:rsidR="006A5650" w:rsidRDefault="007856B3">
      <w:pPr>
        <w:pStyle w:val="1"/>
        <w:ind w:left="-5"/>
      </w:pPr>
      <w:r>
        <w:t xml:space="preserve">г) проведение обучения работников; </w:t>
      </w:r>
    </w:p>
    <w:p w:rsidR="006A5650" w:rsidRDefault="007856B3">
      <w:pPr>
        <w:ind w:left="-5" w:right="0"/>
      </w:pPr>
      <w:r>
        <w:t xml:space="preserve">Обучение работников требованиям охраны труда проводится в соответствии с «Порядком обучения по охране труда и проверки знания требований охраны труда», разработанным в соответствии с </w:t>
      </w:r>
      <w:hyperlink r:id="rId9">
        <w:r>
          <w:t xml:space="preserve">Постановлением Правительства РФ от 24.12.2021 N 2464 «О порядке </w:t>
        </w:r>
      </w:hyperlink>
      <w:hyperlink r:id="rId10">
        <w:r>
          <w:t xml:space="preserve">обучения по охране труда и проверки знания требований охраны труда» (вместе с </w:t>
        </w:r>
      </w:hyperlink>
      <w:hyperlink r:id="rId11">
        <w:r>
          <w:t>«Правилами обучения по охране труда и проверки знания требований охраны труда»)</w:t>
        </w:r>
      </w:hyperlink>
      <w:hyperlink r:id="rId12">
        <w:r>
          <w:t xml:space="preserve"> </w:t>
        </w:r>
      </w:hyperlink>
      <w:r>
        <w:t xml:space="preserve">и утвержденным руководителем учреждения.  </w:t>
      </w:r>
    </w:p>
    <w:p w:rsidR="006A5650" w:rsidRDefault="007856B3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11" w:line="304" w:lineRule="auto"/>
        <w:ind w:left="-5" w:right="0"/>
        <w:jc w:val="left"/>
      </w:pPr>
      <w:r>
        <w:rPr>
          <w:b/>
        </w:rPr>
        <w:t xml:space="preserve">д) обеспечение работников средствами индивидуальной защиты (далее - СИЗ); </w:t>
      </w:r>
      <w:r>
        <w:t xml:space="preserve">Обеспечение работников средствами индивидуальной защиты осуществляется в соответствии с «Положением о порядке обеспечения работников специальной одеждой, специальной обувью и другими средствами индивидуальной защиты». </w:t>
      </w:r>
    </w:p>
    <w:p w:rsidR="006A5650" w:rsidRDefault="007856B3">
      <w:pPr>
        <w:spacing w:after="72" w:line="259" w:lineRule="auto"/>
        <w:ind w:left="55" w:right="0" w:firstLine="0"/>
        <w:jc w:val="center"/>
      </w:pPr>
      <w:r>
        <w:t xml:space="preserve"> </w:t>
      </w:r>
    </w:p>
    <w:p w:rsidR="006A5650" w:rsidRDefault="007856B3">
      <w:pPr>
        <w:ind w:left="-5" w:right="0"/>
      </w:pPr>
      <w:r>
        <w:rPr>
          <w:b/>
        </w:rPr>
        <w:t xml:space="preserve">е) обеспечение безопасности работников при эксплуатации зданий и сооружений; </w:t>
      </w:r>
      <w:r>
        <w:t xml:space="preserve">Обеспечение безопасности работников при эксплуатации зданий и сооружений осуществляется путем назначения ответственных лиц и соблюдения </w:t>
      </w:r>
      <w:proofErr w:type="gramStart"/>
      <w:r>
        <w:t>требований</w:t>
      </w:r>
      <w:proofErr w:type="gramEnd"/>
      <w:r>
        <w:t xml:space="preserve"> указанных в СП 255.1325800.2016. Свод правил. Здания и сооружения. Правила эксплуатации. Основные положения. А также других нормативных актов. </w:t>
      </w:r>
    </w:p>
    <w:p w:rsidR="006A5650" w:rsidRDefault="007856B3">
      <w:pPr>
        <w:spacing w:after="72" w:line="259" w:lineRule="auto"/>
        <w:ind w:left="55" w:right="0" w:firstLine="0"/>
        <w:jc w:val="center"/>
      </w:pPr>
      <w:r>
        <w:t xml:space="preserve"> </w:t>
      </w:r>
    </w:p>
    <w:p w:rsidR="006A5650" w:rsidRDefault="007856B3">
      <w:pPr>
        <w:pStyle w:val="1"/>
        <w:ind w:left="-5"/>
      </w:pPr>
      <w:r>
        <w:t xml:space="preserve">ж) обеспечение безопасности работников при эксплуатации оборудования; </w:t>
      </w:r>
    </w:p>
    <w:p w:rsidR="006A5650" w:rsidRDefault="007856B3">
      <w:pPr>
        <w:ind w:left="-5" w:right="0"/>
      </w:pPr>
      <w:r>
        <w:t>Обеспечивается использованием сертифицированного/декларированного оборудования (в установленных случаях), изучения работниками инструкций(руководств) по эксплуатации оборудования и инструкций по охране труда, запретом всем работникам осуществлять работы на неисправном оборудовании или оборудовании, работе на котором работник не обучен.   Эксплуатация оборудования осуществляется в соответствии с требованиями паспорта завода-изготовителя к конкретному оборудованию.</w:t>
      </w:r>
      <w:r>
        <w:rPr>
          <w:b/>
        </w:rPr>
        <w:t xml:space="preserve">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56"/>
        <w:ind w:left="-5"/>
      </w:pPr>
      <w:r>
        <w:t xml:space="preserve">з) обеспечение безопасности работников при осуществлении технологических процессов;  </w:t>
      </w:r>
    </w:p>
    <w:p w:rsidR="006A5650" w:rsidRDefault="007856B3">
      <w:pPr>
        <w:ind w:left="-5" w:right="0"/>
      </w:pPr>
      <w:r>
        <w:t xml:space="preserve">Осуществляется в соответствии с требованиями технологических карт и должностных инструкций.  </w:t>
      </w:r>
    </w:p>
    <w:p w:rsidR="006A5650" w:rsidRDefault="007856B3">
      <w:pPr>
        <w:spacing w:after="55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line="322" w:lineRule="auto"/>
        <w:ind w:left="-5"/>
      </w:pPr>
      <w:r>
        <w:t xml:space="preserve">и) </w:t>
      </w:r>
      <w:r>
        <w:tab/>
        <w:t xml:space="preserve">обеспечение </w:t>
      </w:r>
      <w:r>
        <w:tab/>
        <w:t xml:space="preserve">безопасности </w:t>
      </w:r>
      <w:r>
        <w:tab/>
        <w:t xml:space="preserve">работников </w:t>
      </w:r>
      <w:r>
        <w:tab/>
        <w:t xml:space="preserve">при </w:t>
      </w:r>
      <w:r>
        <w:tab/>
        <w:t xml:space="preserve">эксплуатации </w:t>
      </w:r>
      <w:r>
        <w:tab/>
        <w:t xml:space="preserve">применяемых инструментов; </w:t>
      </w:r>
    </w:p>
    <w:p w:rsidR="006A5650" w:rsidRDefault="007856B3">
      <w:pPr>
        <w:ind w:left="-5" w:right="0"/>
      </w:pPr>
      <w:r>
        <w:t xml:space="preserve">Обеспечение безопасности работников при эксплуатации инструментов осуществляется путем соблюдения требований Приказа Минтруда России от 27.11.2020 N 835н «Об утверждении Правил по </w:t>
      </w:r>
      <w:r>
        <w:lastRenderedPageBreak/>
        <w:t>охране труда при работе с инструментом и приспособлениями», использованием сертифицированного/декларированного инструмента (в установленных случаях), изучения работниками инструкций(руководств) по эксплуатации инструментов и инструкций по охране труда, запретом всем работникам осуществлять работы с использованием неисправного инструмента или инструмента, работе с которым работник не обучен. За исполнение указанного процесса приказом руководителя учреждения назначается ответственное лицо.</w:t>
      </w:r>
      <w:r>
        <w:rPr>
          <w:b/>
        </w:rPr>
        <w:t xml:space="preserve">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ind w:left="-5" w:right="0"/>
      </w:pPr>
      <w:r>
        <w:rPr>
          <w:b/>
        </w:rPr>
        <w:t xml:space="preserve">к) обеспечение безопасности работников при применении сырья и материалов; </w:t>
      </w:r>
      <w:r>
        <w:t xml:space="preserve">Осуществляется в соответствии с требованиями инструкции завода-изготовителя к конкретному сырью/материалу. За исполнение указанного процесса приказом руководителя учреждения назначается ответственное лицо. </w:t>
      </w:r>
    </w:p>
    <w:p w:rsidR="006A5650" w:rsidRDefault="007856B3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ind w:left="-5"/>
      </w:pPr>
      <w:r>
        <w:t xml:space="preserve">л) обеспечение безопасности работников подрядных организаций; </w:t>
      </w:r>
    </w:p>
    <w:p w:rsidR="006A5650" w:rsidRDefault="007856B3">
      <w:pPr>
        <w:ind w:left="-5" w:right="0"/>
      </w:pPr>
      <w:r>
        <w:t xml:space="preserve">Обеспечение безопасности работников подрядных организаций осуществляется в соответствии с «Положением о допуске подрядных организаций к производству работ в учреждении», утвержденным руководителем учреждения. </w:t>
      </w:r>
    </w:p>
    <w:p w:rsidR="006A5650" w:rsidRDefault="007856B3">
      <w:pPr>
        <w:pStyle w:val="1"/>
        <w:ind w:left="-5"/>
      </w:pPr>
      <w:r>
        <w:t xml:space="preserve">м) санитарно-бытовое обеспечение работников; </w:t>
      </w:r>
    </w:p>
    <w:p w:rsidR="006A5650" w:rsidRDefault="007856B3">
      <w:pPr>
        <w:ind w:left="-5" w:right="0"/>
      </w:pPr>
      <w:r>
        <w:t xml:space="preserve"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нормами. </w:t>
      </w:r>
    </w:p>
    <w:p w:rsidR="006A5650" w:rsidRDefault="007856B3">
      <w:pPr>
        <w:ind w:left="-5" w:right="0"/>
      </w:pPr>
      <w:r>
        <w:t xml:space="preserve">Обеспечение работников смывающими и (или) обезвреживающими средствами, осуществляется в соответствии с «Положением об обеспечении работников смывающими и (или) обезвреживающими средствами». </w:t>
      </w:r>
    </w:p>
    <w:p w:rsidR="006A5650" w:rsidRDefault="007856B3">
      <w:pPr>
        <w:ind w:left="-5" w:right="0"/>
      </w:pPr>
      <w:r>
        <w:t xml:space="preserve">Также с целью обеспечения данного процесса работодателем оборудуются </w:t>
      </w:r>
      <w:proofErr w:type="spellStart"/>
      <w:r>
        <w:t>санитарнобытовые</w:t>
      </w:r>
      <w:proofErr w:type="spellEnd"/>
      <w:r>
        <w:t xml:space="preserve"> помещения, помещения для приема пищи, комнаты для отдыха в рабочее время и психологической разгрузки, организуются посты для оказания первой помощи, укомплектованные аптечками для оказания первой помощи. </w:t>
      </w:r>
    </w:p>
    <w:p w:rsidR="006A5650" w:rsidRDefault="007856B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53"/>
        <w:ind w:left="-5"/>
      </w:pPr>
      <w:r>
        <w:t xml:space="preserve">п)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 </w:t>
      </w:r>
    </w:p>
    <w:p w:rsidR="006A5650" w:rsidRDefault="007856B3">
      <w:pPr>
        <w:ind w:left="-5" w:right="0"/>
      </w:pPr>
      <w:r>
        <w:t xml:space="preserve">С целью предотвращению возможности </w:t>
      </w:r>
      <w:proofErr w:type="spellStart"/>
      <w:r>
        <w:t>травмирования</w:t>
      </w:r>
      <w:proofErr w:type="spellEnd"/>
      <w:r>
        <w:t xml:space="preserve"> работников организации, их заболеваемости из-за переутомления и воздействия психофизиологических факторов работодатель обеспечивает оптимальные режимы труда и отдыха работников посредством: </w:t>
      </w:r>
    </w:p>
    <w:p w:rsidR="006A5650" w:rsidRDefault="007856B3">
      <w:pPr>
        <w:numPr>
          <w:ilvl w:val="0"/>
          <w:numId w:val="12"/>
        </w:numPr>
        <w:ind w:right="0" w:hanging="139"/>
      </w:pPr>
      <w:r>
        <w:t xml:space="preserve">обеспечения рационального использования рабочего времени; </w:t>
      </w:r>
    </w:p>
    <w:p w:rsidR="006A5650" w:rsidRDefault="007856B3">
      <w:pPr>
        <w:numPr>
          <w:ilvl w:val="0"/>
          <w:numId w:val="12"/>
        </w:numPr>
        <w:ind w:right="0" w:hanging="139"/>
      </w:pPr>
      <w:r>
        <w:t xml:space="preserve">организации сменного режима работы, включая работу в ночное время; </w:t>
      </w:r>
    </w:p>
    <w:p w:rsidR="006A5650" w:rsidRDefault="007856B3">
      <w:pPr>
        <w:numPr>
          <w:ilvl w:val="0"/>
          <w:numId w:val="12"/>
        </w:numPr>
        <w:ind w:right="0" w:hanging="139"/>
      </w:pPr>
      <w:r>
        <w:t xml:space="preserve">поддержание высокого уровня работоспособности и профилактика утомляемости работников.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ind w:left="-5"/>
      </w:pPr>
      <w:r>
        <w:lastRenderedPageBreak/>
        <w:t xml:space="preserve">р) обеспечение социального страхования работников; </w:t>
      </w:r>
    </w:p>
    <w:p w:rsidR="006A5650" w:rsidRDefault="007856B3">
      <w:pPr>
        <w:ind w:left="-5" w:right="0"/>
      </w:pPr>
      <w:r>
        <w:t xml:space="preserve">Осуществляется в соответствии с требованиями Федерального закона "Об обязательном социальном страховании от несчастных случаев на производстве и профессиональных заболеваний" от 24.07.1998 N 125-ФЗ. </w:t>
      </w:r>
    </w:p>
    <w:p w:rsidR="006A5650" w:rsidRDefault="007856B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58" w:line="259" w:lineRule="auto"/>
        <w:ind w:left="-5" w:right="0"/>
      </w:pPr>
      <w:r>
        <w:rPr>
          <w:b/>
        </w:rPr>
        <w:t xml:space="preserve">с) взаимодействие с государственными надзорными органами, органами исполнительной власти и профсоюзного контроля; </w:t>
      </w:r>
    </w:p>
    <w:p w:rsidR="006A5650" w:rsidRDefault="007856B3">
      <w:pPr>
        <w:spacing w:after="6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5650" w:rsidRDefault="007856B3">
      <w:pPr>
        <w:pStyle w:val="1"/>
        <w:ind w:left="-5"/>
      </w:pPr>
      <w:r>
        <w:t xml:space="preserve">т) реагирование на несчастные случаи; </w:t>
      </w:r>
    </w:p>
    <w:p w:rsidR="006A5650" w:rsidRDefault="007856B3">
      <w:pPr>
        <w:ind w:left="-5" w:right="0"/>
      </w:pPr>
      <w:r>
        <w:t xml:space="preserve">Расследование несчастных случаев и микротравм с работниками учреждения осуществляется в соответствии с «Положением о расследовании и учете несчастных случаев на производстве» и «Порядком учета микроповреждений (микротравм) работников, утвержденными руководителем учреждения. 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ind w:left="-5" w:right="0"/>
      </w:pPr>
      <w:r>
        <w:t xml:space="preserve">6.2. Процессы СОУТ и ОПР являются базовыми процессами СУОТ учреждения. По результатам СОУТ и ОПР формируется и корректируется реализация других процессов СУОТ. </w:t>
      </w:r>
    </w:p>
    <w:p w:rsidR="006A5650" w:rsidRDefault="007856B3">
      <w:pPr>
        <w:ind w:left="-5" w:right="0"/>
      </w:pPr>
      <w:r>
        <w:t xml:space="preserve">6.3. Основными процессами и процедурами, устанавливающими порядок действий, направленных на обеспечение функционирования процессов и СУОТ в целом, являются: </w:t>
      </w:r>
    </w:p>
    <w:p w:rsidR="006A5650" w:rsidRDefault="007856B3">
      <w:pPr>
        <w:numPr>
          <w:ilvl w:val="0"/>
          <w:numId w:val="13"/>
        </w:numPr>
        <w:ind w:right="0" w:hanging="202"/>
      </w:pPr>
      <w:r>
        <w:t xml:space="preserve">планирование мероприятий по охране труда; </w:t>
      </w:r>
    </w:p>
    <w:p w:rsidR="006A5650" w:rsidRDefault="007856B3">
      <w:pPr>
        <w:numPr>
          <w:ilvl w:val="0"/>
          <w:numId w:val="13"/>
        </w:numPr>
        <w:ind w:right="0" w:hanging="202"/>
      </w:pPr>
      <w:r>
        <w:t xml:space="preserve">выполнение мероприятий по охране труда; </w:t>
      </w:r>
    </w:p>
    <w:p w:rsidR="006A5650" w:rsidRDefault="007856B3">
      <w:pPr>
        <w:numPr>
          <w:ilvl w:val="0"/>
          <w:numId w:val="13"/>
        </w:numPr>
        <w:ind w:right="0" w:hanging="202"/>
      </w:pPr>
      <w:r>
        <w:t xml:space="preserve">контроль планирования и выполнения мероприятий по охране труда, анализ по результатам контроля; </w:t>
      </w:r>
    </w:p>
    <w:p w:rsidR="006A5650" w:rsidRDefault="007856B3">
      <w:pPr>
        <w:numPr>
          <w:ilvl w:val="0"/>
          <w:numId w:val="13"/>
        </w:numPr>
        <w:ind w:right="0" w:hanging="202"/>
      </w:pPr>
      <w:r>
        <w:t xml:space="preserve">формирование корректирующих действий по совершенствованию функционирования </w:t>
      </w:r>
    </w:p>
    <w:p w:rsidR="006A5650" w:rsidRDefault="007856B3">
      <w:pPr>
        <w:ind w:left="-5" w:right="0"/>
      </w:pPr>
      <w:r>
        <w:t xml:space="preserve">СУОТ; </w:t>
      </w:r>
    </w:p>
    <w:p w:rsidR="006A5650" w:rsidRDefault="007856B3">
      <w:pPr>
        <w:numPr>
          <w:ilvl w:val="0"/>
          <w:numId w:val="13"/>
        </w:numPr>
        <w:ind w:right="0" w:hanging="202"/>
      </w:pPr>
      <w:r>
        <w:t xml:space="preserve">управление документами СУОТ; </w:t>
      </w:r>
    </w:p>
    <w:p w:rsidR="006A5650" w:rsidRDefault="007856B3">
      <w:pPr>
        <w:numPr>
          <w:ilvl w:val="0"/>
          <w:numId w:val="13"/>
        </w:numPr>
        <w:ind w:right="0" w:hanging="202"/>
      </w:pPr>
      <w:r>
        <w:t xml:space="preserve">информирование работников и взаимодействие с ними; </w:t>
      </w:r>
    </w:p>
    <w:p w:rsidR="006A5650" w:rsidRDefault="007856B3">
      <w:pPr>
        <w:numPr>
          <w:ilvl w:val="0"/>
          <w:numId w:val="13"/>
        </w:numPr>
        <w:ind w:right="0" w:hanging="202"/>
      </w:pPr>
      <w:r>
        <w:t xml:space="preserve">распределение обязанностей для обеспечения функционирования СУОТ. </w:t>
      </w:r>
    </w:p>
    <w:p w:rsidR="00CE7055" w:rsidRDefault="00CE7055" w:rsidP="00CE7055">
      <w:pPr>
        <w:ind w:left="202" w:right="0" w:firstLine="0"/>
      </w:pPr>
    </w:p>
    <w:p w:rsidR="00CE7055" w:rsidRDefault="00CE7055" w:rsidP="00CE7055">
      <w:pPr>
        <w:ind w:left="202" w:right="0" w:firstLine="0"/>
      </w:pPr>
    </w:p>
    <w:p w:rsidR="006A5650" w:rsidRDefault="007856B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58"/>
        <w:ind w:left="10"/>
        <w:jc w:val="center"/>
      </w:pPr>
      <w:r>
        <w:t xml:space="preserve">7. РАСПРЕДЕЛЕНИЕ ОБЯЗАННОСТЕЙ В СФЕРЕ ОХРАНЫ ТРУДА МЕЖДУ ДОЛЖНОСТНЫМИ ЛИЦАМИ УЧРЕЖДЕНИЯ </w:t>
      </w:r>
    </w:p>
    <w:p w:rsidR="006A5650" w:rsidRDefault="007856B3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ind w:left="-5" w:right="0"/>
      </w:pPr>
      <w:r>
        <w:t xml:space="preserve">7.1 Обеспечение функционирования СУОТ осуществляется через распределение обязанностей по охране труда между должностными лицами учреждения.  </w:t>
      </w:r>
    </w:p>
    <w:p w:rsidR="006A5650" w:rsidRDefault="007856B3">
      <w:pPr>
        <w:ind w:left="-5" w:right="0"/>
      </w:pPr>
      <w:r>
        <w:t xml:space="preserve">7.2. Обязанности должностных лиц по охране труда разрабатываются с учетом структуры и штата учреждения, должностных обязанностей, требований квалификационных справочников должностей руководителей, специалистов и других работников и </w:t>
      </w:r>
      <w:proofErr w:type="spellStart"/>
      <w:r>
        <w:t>тарифноквалификационных</w:t>
      </w:r>
      <w:proofErr w:type="spellEnd"/>
      <w:r>
        <w:t xml:space="preserve"> справочников работ и профессий рабочих, федеральных и отраслевых стандартов, правил и инструкций и других действующих нормативных актов. </w:t>
      </w:r>
    </w:p>
    <w:p w:rsidR="006A5650" w:rsidRDefault="007856B3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58"/>
        <w:ind w:left="-5"/>
      </w:pPr>
      <w:r>
        <w:lastRenderedPageBreak/>
        <w:t xml:space="preserve">Функциональные обязанности по охране труда Заведующего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гарантирует права работников на охрану труда, включая обеспечение условий труда, соответствующих требованиям охраны труда;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обеспечивает соблюдение режима труда и отдыха работников;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обеспечивает своевременное страхование работников от несчастных случаев на </w:t>
      </w:r>
    </w:p>
    <w:p w:rsidR="006A5650" w:rsidRDefault="007856B3">
      <w:pPr>
        <w:ind w:left="-5" w:right="0"/>
      </w:pPr>
      <w:r>
        <w:t xml:space="preserve">производстве и профессиональных заболеваний, профессиональных рисков;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организовывает ресурсное обеспечение мероприятий по охране труда;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обеспечивает функционирование СУОТ;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определяет 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 </w:t>
      </w:r>
    </w:p>
    <w:p w:rsidR="006A5650" w:rsidRDefault="006A5650">
      <w:pPr>
        <w:sectPr w:rsidR="006A5650" w:rsidSect="007856B3">
          <w:headerReference w:type="even" r:id="rId13"/>
          <w:headerReference w:type="default" r:id="rId14"/>
          <w:headerReference w:type="first" r:id="rId15"/>
          <w:pgSz w:w="11906" w:h="16838"/>
          <w:pgMar w:top="568" w:right="842" w:bottom="1151" w:left="567" w:header="720" w:footer="720" w:gutter="0"/>
          <w:cols w:space="720"/>
        </w:sectPr>
      </w:pPr>
    </w:p>
    <w:p w:rsidR="006A5650" w:rsidRDefault="007856B3">
      <w:pPr>
        <w:ind w:left="-15" w:right="0" w:firstLine="269"/>
      </w:pPr>
      <w:r>
        <w:lastRenderedPageBreak/>
        <w:t xml:space="preserve"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обеспечивает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обеспечивает приобретение и функционирование средств коллективной защиты;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организует проведение специальной оценки условий труда;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организует управление профессиональными рисками обеспечивает систематическое выявление опасностей и профессиональных рисков, их регулярный анализ и оценку;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организует и проводит контроль за состоянием условий и охраны труда;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содействует работе комитета (комиссии) по охране труда, уполномоченных работниками представительных органов;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обеспечивает санитарно-бытовое обслуживание и медицинское обеспечение работников в соответствии с требованиями охраны труда;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своевременно информирует органы государственной власти о происшедших авариях, несчастных случаях и профессиональных заболеваниях;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организует исполнение указаний и предписаний органов государственной власти, выдаваемых ими по результатам контрольно-надзорной деятельности;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труда.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t xml:space="preserve">заведующий через своих заместителей: приостанавливает работы в случаях, установленных требованиями охраны труда; 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 </w:t>
      </w:r>
    </w:p>
    <w:p w:rsidR="006A5650" w:rsidRDefault="007856B3">
      <w:pPr>
        <w:numPr>
          <w:ilvl w:val="0"/>
          <w:numId w:val="14"/>
        </w:numPr>
        <w:ind w:right="0" w:hanging="283"/>
      </w:pPr>
      <w:r>
        <w:lastRenderedPageBreak/>
        <w:t xml:space="preserve">является председателем постоянно действующей комиссии по проверке знаний требований охраны труда. </w:t>
      </w:r>
    </w:p>
    <w:p w:rsidR="006A5650" w:rsidRDefault="007856B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5650" w:rsidRDefault="007856B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5650" w:rsidRDefault="007856B3">
      <w:pPr>
        <w:pStyle w:val="1"/>
        <w:spacing w:after="61"/>
        <w:ind w:left="-5"/>
      </w:pPr>
      <w:r>
        <w:t xml:space="preserve">Функциональные обязанности по охране труда </w:t>
      </w:r>
      <w:proofErr w:type="spellStart"/>
      <w:r>
        <w:t>Зам.АХЧ</w:t>
      </w:r>
      <w:proofErr w:type="spellEnd"/>
      <w:r>
        <w:t xml:space="preserve">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организует в учреждении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организует выдачу специальной одежды, специальной обуви и других средств индивидуальной защиты, смывающих и обезвреживающих средств;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организует проведение медицинских осмотров, психиатрических освидетельствований, химико-токсикологических исследований работников;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обеспечивает санитарно-бытовое обслуживание и медицинское обеспечение работников учреждения в соответствии с требованиями охраны труда;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принимает меры по предотвращению аварий в учреждении, сохранению жизни и здоровья работников учреждения и иных лиц при возникновении таких ситуаций, в том числе меры по оказанию пострадавшим в результате аварии первой помощи;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осуществляет контроль состояния условий и охраны труда на рабочих местах;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 - доводит до работников содержание директивных документов, а также приказов, распоряжений по учреждения и контролирует их выполнение;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контролирует соблюдение подчиненными работниками правил внутреннего трудового распорядка;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контролирует соблюдение подчиненными работниками правил и инструкций по охране труда и производственной санитарии;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проводит учебно-вспомогательному </w:t>
      </w:r>
      <w:proofErr w:type="gramStart"/>
      <w:r>
        <w:t>и  младшему</w:t>
      </w:r>
      <w:proofErr w:type="gramEnd"/>
      <w:r>
        <w:t xml:space="preserve"> обслуживающему персоналу учреждения инструктаж на рабочем месте; 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оформляет журналы инструктажей;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осуществляет проведение 1-й ступени контроля по охране труда на рабочих местах учебно-вспомогательного </w:t>
      </w:r>
      <w:proofErr w:type="gramStart"/>
      <w:r>
        <w:t>и  младшего</w:t>
      </w:r>
      <w:proofErr w:type="gramEnd"/>
      <w:r>
        <w:t xml:space="preserve"> обслуживающего персонала;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принимает участие в проведении 2-й ступени контроля по охране труда на рабочих местах учебно-вспомогательного </w:t>
      </w:r>
      <w:proofErr w:type="gramStart"/>
      <w:r>
        <w:t>и  младшего</w:t>
      </w:r>
      <w:proofErr w:type="gramEnd"/>
      <w:r>
        <w:t xml:space="preserve"> обслуживающего персонала; </w:t>
      </w:r>
    </w:p>
    <w:p w:rsidR="006A5650" w:rsidRDefault="007856B3">
      <w:pPr>
        <w:numPr>
          <w:ilvl w:val="0"/>
          <w:numId w:val="15"/>
        </w:numPr>
        <w:ind w:right="0" w:hanging="139"/>
      </w:pPr>
      <w:r>
        <w:t xml:space="preserve">осуществляет ознакомление работников учреждения с локально-нормативными актами по охране труда; системно доводит до работников новые положения и требования по охране </w:t>
      </w:r>
      <w:r>
        <w:lastRenderedPageBreak/>
        <w:t xml:space="preserve">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60"/>
        <w:ind w:left="-5"/>
      </w:pPr>
      <w:r>
        <w:t xml:space="preserve">Функциональные обязанности по охране труда Методиста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осуществляет контроль состояния условий и охраны труда на рабочих местах;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 - доводит до работников содержание директивных документов, а также приказов, распоряжений по учреждения и контролирует их выполнение; </w:t>
      </w:r>
    </w:p>
    <w:p w:rsidR="006A5650" w:rsidRDefault="007856B3">
      <w:pPr>
        <w:ind w:left="214" w:right="0"/>
      </w:pPr>
      <w:r>
        <w:t xml:space="preserve">является членом постоянно действующей комиссии по проверке знаний требований </w:t>
      </w:r>
    </w:p>
    <w:p w:rsidR="006A5650" w:rsidRDefault="007856B3">
      <w:pPr>
        <w:ind w:left="-5" w:right="0"/>
      </w:pPr>
      <w:r>
        <w:t xml:space="preserve">охраны труда;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контролирует соблюдение подчиненными работниками правил внутреннего трудового распорядка;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контролирует соблюдение подчиненными работниками правил и инструкций по охране труда и производственной санитарии;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проводит педагогическому персоналу учреждения инструктаж на рабочем месте; 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оформляет журналы инструктажей;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осуществляет проведение 1-й ступени контроля по охране труда на рабочих местах педагогического персонала; 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принимает участие в проведении 2-й ступени контроля по охране труда на рабочих местах педагогического персонала; </w:t>
      </w:r>
    </w:p>
    <w:p w:rsidR="006A5650" w:rsidRDefault="007856B3">
      <w:pPr>
        <w:numPr>
          <w:ilvl w:val="0"/>
          <w:numId w:val="16"/>
        </w:numPr>
        <w:ind w:right="0" w:hanging="139"/>
      </w:pPr>
      <w:r>
        <w:t xml:space="preserve">осуществляет ознакомление работников учреждения с локально-нормативными актами по охране труда; 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 </w:t>
      </w:r>
    </w:p>
    <w:p w:rsidR="006A5650" w:rsidRDefault="007856B3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56"/>
        <w:ind w:left="-5"/>
      </w:pPr>
      <w:r>
        <w:t xml:space="preserve">Функциональные обязанности по охране труда Ответственного за охрану труда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обеспечивает функционирование СУОТ;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осуществляет руководство организационной работой по охране труда у работодателя, координирует работу структурных подразделений работодателя;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организует размещение в доступных местах наглядных пособий и современных технических средств для проведения подготовки по охране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осуществляет 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контролирует соблюдение требований охраны труда у работодателя, трудового законодательства в части охраны труда, режимов труда и отдыха работников, указаний и </w:t>
      </w:r>
      <w:r>
        <w:lastRenderedPageBreak/>
        <w:t xml:space="preserve">предписаний органов государственной власти по результатам контрольно-надзорных мероприятий;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осуществляет контроль за состоянием условий и охраны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организует разработку структурными подразделениями работодателя мероприятий по улучшению условий и охраны труда, контролирует их выполнение;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осуществляет оперативную и консультативную связь с органами государственной власти по вопросам охраны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участвует в разработке и пересмотре локальных актов по охране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участвует в организации и проведении подготовки по охране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контролирует обеспечение, выдачу, хранение и использование средств индивидуальной и коллективной защиты, их исправность и правильное применение;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участвует в организации и проведении специальной оценки условий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участвует в управлении профессиональными рисками; </w:t>
      </w:r>
    </w:p>
    <w:p w:rsidR="006A5650" w:rsidRDefault="006A5650">
      <w:pPr>
        <w:sectPr w:rsidR="006A5650">
          <w:headerReference w:type="even" r:id="rId16"/>
          <w:headerReference w:type="default" r:id="rId17"/>
          <w:headerReference w:type="first" r:id="rId18"/>
          <w:pgSz w:w="11906" w:h="16838"/>
          <w:pgMar w:top="1184" w:right="845" w:bottom="1146" w:left="1702" w:header="720" w:footer="720" w:gutter="0"/>
          <w:cols w:space="720"/>
        </w:sectPr>
      </w:pPr>
    </w:p>
    <w:p w:rsidR="006A5650" w:rsidRDefault="007856B3">
      <w:pPr>
        <w:ind w:left="156" w:right="0"/>
      </w:pPr>
      <w:r>
        <w:lastRenderedPageBreak/>
        <w:t xml:space="preserve">организует и проводит проверки состояния охраны труда в структурных подразделениях </w:t>
      </w:r>
    </w:p>
    <w:p w:rsidR="006A5650" w:rsidRDefault="007856B3">
      <w:pPr>
        <w:ind w:left="-5" w:right="0"/>
      </w:pPr>
      <w:r>
        <w:t xml:space="preserve">работодателя;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>дает указания (предписания) об устранении имеющихся недостатков и нарушений требований охраны труда, контролирует их выполнение;</w:t>
      </w:r>
      <w:r>
        <w:rPr>
          <w:b/>
        </w:rPr>
        <w:t xml:space="preserve">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проводит работникам учреждения вводный инструктаж; оформляет журнал вводного инструктажа по охране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является членом постоянно действующей комиссии по проверке знаний требований охраны труда; </w:t>
      </w:r>
    </w:p>
    <w:p w:rsidR="006A5650" w:rsidRDefault="007856B3">
      <w:pPr>
        <w:numPr>
          <w:ilvl w:val="0"/>
          <w:numId w:val="17"/>
        </w:numPr>
        <w:ind w:right="0" w:hanging="142"/>
      </w:pPr>
      <w:r>
        <w:t xml:space="preserve">принимает участие в проведении 2-й ступени контроля по охране труда.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6A5650">
      <w:pPr>
        <w:spacing w:after="72" w:line="259" w:lineRule="auto"/>
        <w:ind w:left="0" w:right="0" w:firstLine="0"/>
        <w:jc w:val="left"/>
      </w:pPr>
    </w:p>
    <w:p w:rsidR="006A5650" w:rsidRDefault="007856B3">
      <w:pPr>
        <w:pStyle w:val="1"/>
        <w:spacing w:after="58"/>
        <w:ind w:left="-5"/>
      </w:pPr>
      <w:r>
        <w:t xml:space="preserve">Функциональные обязанности работника учреждения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 - проходит медицинские осмотры, психиатрические освидетельствования, </w:t>
      </w:r>
      <w:proofErr w:type="spellStart"/>
      <w:r>
        <w:t>химикотоксикологические</w:t>
      </w:r>
      <w:proofErr w:type="spellEnd"/>
      <w:r>
        <w:t xml:space="preserve"> исследования по направлению работодателя;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проходит подготовку по охране труда, а также по вопросам оказания первой помощи пострадавшим в результате аварий и несчастных случаев на производстве;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участвует в контроле за состоянием условий и охраны труда; </w:t>
      </w:r>
    </w:p>
    <w:p w:rsidR="006A5650" w:rsidRDefault="007856B3">
      <w:pPr>
        <w:ind w:left="149" w:right="0"/>
      </w:pPr>
      <w:r>
        <w:t xml:space="preserve">содержит в чистоте свое рабочее место;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перед началом рабочей смены (рабочего дня) проводит осмотр своего рабочего места;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следит за исправностью оборудования и инструментов на своем рабочем месте; - 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>
        <w:t>загроможденности</w:t>
      </w:r>
      <w:proofErr w:type="spellEnd"/>
      <w:r>
        <w:t xml:space="preserve">; - о выявленных при осмотре своего рабочего места недостатках докладывает своему непосредственному руководителю и действует по его указанию;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правильно использует средства индивидуальной и коллективной защиты и приспособления, обеспечивающие безопасность труда;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</w:t>
      </w:r>
    </w:p>
    <w:p w:rsidR="006A5650" w:rsidRDefault="007856B3">
      <w:pPr>
        <w:ind w:left="-5" w:right="0"/>
      </w:pPr>
      <w:r>
        <w:t xml:space="preserve">профессионального заболевания (отравления), или иных лиц;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lastRenderedPageBreak/>
        <w:t xml:space="preserve"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принимает меры по оказанию первой помощи пострадавшим на производстве. 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11" w:line="304" w:lineRule="auto"/>
        <w:ind w:left="-5" w:right="0"/>
        <w:jc w:val="left"/>
      </w:pPr>
      <w:r>
        <w:rPr>
          <w:b/>
        </w:rPr>
        <w:t xml:space="preserve">Функциональные обязанности по охране труда Уполномоченного по охране труда </w:t>
      </w:r>
      <w:r>
        <w:t xml:space="preserve">- содействует созданию в учреждении здоровых и безопасных условий труда, соответствующих требованиям инструкций, норм и правил по охране труда;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осуществляет в учреждении контроль состояния условий и охраны труда на рабочих местах;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готовит предложения работодателю по улучшению условий и охраны труда на рабочих местах на основе проводимого анализа; </w:t>
      </w:r>
    </w:p>
    <w:p w:rsidR="006A5650" w:rsidRDefault="007856B3">
      <w:pPr>
        <w:numPr>
          <w:ilvl w:val="0"/>
          <w:numId w:val="18"/>
        </w:numPr>
        <w:ind w:right="0" w:hanging="142"/>
      </w:pPr>
      <w:r>
        <w:t xml:space="preserve">представляет интересы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труда; - информирует и консультирует работников по вопросам их прав и гарантий на безопасный и здоровый труд.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15"/>
        <w:ind w:left="10" w:right="10"/>
        <w:jc w:val="center"/>
      </w:pPr>
      <w:r>
        <w:t>8. ОЦЕНКА РЕЗУЛЬТАТОВ ДЕЯТЕЛЬНОСТИ</w:t>
      </w:r>
      <w:r>
        <w:rPr>
          <w:b w:val="0"/>
        </w:rPr>
        <w:t xml:space="preserve"> </w:t>
      </w:r>
    </w:p>
    <w:p w:rsidR="006A5650" w:rsidRDefault="007856B3">
      <w:pPr>
        <w:spacing w:after="17" w:line="259" w:lineRule="auto"/>
        <w:ind w:left="56" w:right="0" w:firstLine="0"/>
        <w:jc w:val="center"/>
      </w:pPr>
      <w:r>
        <w:t xml:space="preserve"> </w:t>
      </w:r>
    </w:p>
    <w:p w:rsidR="006A5650" w:rsidRDefault="007856B3">
      <w:pPr>
        <w:ind w:left="-5" w:right="0"/>
      </w:pPr>
      <w:r>
        <w:t xml:space="preserve">8.1. Объектами контроля при функционировании СУОТ являются мероприятия, процессы и процедуры, реализуемые в рамках СУОТ. </w:t>
      </w:r>
    </w:p>
    <w:p w:rsidR="006A5650" w:rsidRDefault="007856B3">
      <w:pPr>
        <w:ind w:left="-5" w:right="0"/>
      </w:pPr>
      <w:r>
        <w:t xml:space="preserve">8.2. К основным видам контроля функционирования СУОТ в учреждении является: - контроль состояния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 профессионального риска; контроль показателей реализации мероприятий, процессов и процедур;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контроль выполнения процессов, имеющих периодический характер (СОУТ, обучение по охране труда, проведение медицинских осмотров);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учет и анализ несчастных случаев, профессиональных заболеваний; </w:t>
      </w:r>
    </w:p>
    <w:p w:rsidR="006A5650" w:rsidRDefault="007856B3">
      <w:pPr>
        <w:ind w:left="-15" w:right="0" w:firstLine="142"/>
      </w:pPr>
      <w:r>
        <w:t xml:space="preserve"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контроль эффективности функционирования отдельных элементов СУОТ и системы в целом. </w:t>
      </w:r>
    </w:p>
    <w:p w:rsidR="006A5650" w:rsidRDefault="007856B3">
      <w:pPr>
        <w:numPr>
          <w:ilvl w:val="1"/>
          <w:numId w:val="20"/>
        </w:numPr>
        <w:ind w:right="0" w:hanging="420"/>
      </w:pPr>
      <w:r>
        <w:t xml:space="preserve">В рамках контрольных мероприятий может использоваться фото- и </w:t>
      </w:r>
      <w:proofErr w:type="spellStart"/>
      <w:r>
        <w:t>видеофиксация</w:t>
      </w:r>
      <w:proofErr w:type="spellEnd"/>
      <w:r>
        <w:t xml:space="preserve">. </w:t>
      </w:r>
    </w:p>
    <w:p w:rsidR="006A5650" w:rsidRDefault="007856B3">
      <w:pPr>
        <w:numPr>
          <w:ilvl w:val="1"/>
          <w:numId w:val="20"/>
        </w:numPr>
        <w:ind w:right="0" w:hanging="420"/>
      </w:pPr>
      <w:r>
        <w:t xml:space="preserve">Виды и методы контроля применительно к конкретным процессам (процедурам) определяются планом мероприятий. По результатам контроля составляется акт. </w:t>
      </w:r>
    </w:p>
    <w:p w:rsidR="006A5650" w:rsidRDefault="007856B3">
      <w:pPr>
        <w:numPr>
          <w:ilvl w:val="1"/>
          <w:numId w:val="20"/>
        </w:numPr>
        <w:ind w:right="0" w:hanging="420"/>
      </w:pPr>
      <w:r>
        <w:lastRenderedPageBreak/>
        <w:t xml:space="preserve">Ежегодно в учреждении ответственным по охране труда составляется отчет о функционировании СУОТ. </w:t>
      </w:r>
    </w:p>
    <w:p w:rsidR="006A5650" w:rsidRDefault="007856B3">
      <w:pPr>
        <w:numPr>
          <w:ilvl w:val="1"/>
          <w:numId w:val="20"/>
        </w:numPr>
        <w:ind w:right="0" w:hanging="420"/>
      </w:pPr>
      <w:r>
        <w:t xml:space="preserve">В ежегодном отчете отражается оценка следующих показателей: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достижение целей в области охраны труда;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способность СУОТ, действующей в детском саду, обеспечивать выполнение </w:t>
      </w:r>
    </w:p>
    <w:p w:rsidR="006A5650" w:rsidRDefault="007856B3">
      <w:pPr>
        <w:ind w:left="-5" w:right="0"/>
      </w:pPr>
      <w:r>
        <w:t xml:space="preserve">обязанностей, отраженных в политике в области охраны труда;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эффективность действий на всех уровнях управления;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необходимость своевременной подготовки работников, которых затронут решения об изменении СУОТ;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необходимость изменения критериев оценки эффективности функционирования СУОТ;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полнота идентификации опасностей и управления профессиональными рисками в рамках </w:t>
      </w:r>
    </w:p>
    <w:p w:rsidR="006A5650" w:rsidRDefault="007856B3">
      <w:pPr>
        <w:ind w:left="-5" w:right="0"/>
      </w:pPr>
      <w:r>
        <w:t xml:space="preserve">СУОТ;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необходимость выработки корректирующих мер. </w:t>
      </w:r>
    </w:p>
    <w:p w:rsidR="006A5650" w:rsidRDefault="007856B3">
      <w:pPr>
        <w:ind w:left="-5" w:right="0"/>
      </w:pPr>
      <w:r>
        <w:t xml:space="preserve">8.7. Показатели контроля функционирования СУОТ определяются, в частности, следующими данными: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абсолютными показателями (время на выполнение, стоимость, технические показатели и пр.);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относительными показателями (соотношение планируемых и фактических результатов, показатели в сравнении с другими процессами и пр.); </w:t>
      </w:r>
    </w:p>
    <w:p w:rsidR="006A5650" w:rsidRDefault="007856B3">
      <w:pPr>
        <w:numPr>
          <w:ilvl w:val="0"/>
          <w:numId w:val="19"/>
        </w:numPr>
        <w:ind w:right="0" w:hanging="307"/>
      </w:pPr>
      <w:r>
        <w:t xml:space="preserve">качественными показателями (актуальность и доступность исходных данных для реализации процессов СУОТ). </w:t>
      </w:r>
    </w:p>
    <w:p w:rsidR="006A5650" w:rsidRDefault="007856B3">
      <w:pPr>
        <w:ind w:left="-5" w:right="0"/>
      </w:pPr>
      <w:r>
        <w:t xml:space="preserve">8.8.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СУОТ. </w:t>
      </w:r>
    </w:p>
    <w:p w:rsidR="006A5650" w:rsidRDefault="007856B3">
      <w:pPr>
        <w:spacing w:after="73" w:line="259" w:lineRule="auto"/>
        <w:ind w:left="56" w:right="0" w:firstLine="0"/>
        <w:jc w:val="center"/>
      </w:pPr>
      <w:r>
        <w:t xml:space="preserve"> </w:t>
      </w:r>
    </w:p>
    <w:p w:rsidR="006A5650" w:rsidRDefault="007856B3">
      <w:pPr>
        <w:pStyle w:val="1"/>
        <w:spacing w:after="15"/>
        <w:ind w:left="10" w:right="9"/>
        <w:jc w:val="center"/>
      </w:pPr>
      <w:r>
        <w:t xml:space="preserve">9. УЛУЧШЕНИЕ ФУНКЦИОНИРОВАНИЯ СУОТ </w:t>
      </w:r>
    </w:p>
    <w:p w:rsidR="006A5650" w:rsidRDefault="007856B3">
      <w:pPr>
        <w:spacing w:after="16" w:line="259" w:lineRule="auto"/>
        <w:ind w:left="56" w:right="0" w:firstLine="0"/>
        <w:jc w:val="center"/>
      </w:pPr>
      <w:r>
        <w:t xml:space="preserve"> </w:t>
      </w:r>
    </w:p>
    <w:p w:rsidR="006A5650" w:rsidRDefault="007856B3">
      <w:pPr>
        <w:ind w:left="-5" w:right="0"/>
      </w:pPr>
      <w:r>
        <w:t xml:space="preserve">9.1. С учетом показателей ежегодного отчета о функционировании СУОТ в учреждении при необходимости реализуются корректирующие мероприятия по совершенствованию ее функционирования. </w:t>
      </w:r>
    </w:p>
    <w:p w:rsidR="006A5650" w:rsidRDefault="007856B3">
      <w:pPr>
        <w:ind w:left="-5" w:right="0"/>
      </w:pPr>
      <w:r>
        <w:t xml:space="preserve">9.2. Реализация корректирующих мероприятий состоит из следующих этапов: </w:t>
      </w:r>
    </w:p>
    <w:p w:rsidR="006A5650" w:rsidRDefault="007856B3">
      <w:pPr>
        <w:numPr>
          <w:ilvl w:val="0"/>
          <w:numId w:val="21"/>
        </w:numPr>
        <w:ind w:right="0" w:hanging="180"/>
      </w:pPr>
      <w:r>
        <w:t xml:space="preserve">этап – разработка; </w:t>
      </w:r>
    </w:p>
    <w:p w:rsidR="006A5650" w:rsidRDefault="007856B3">
      <w:pPr>
        <w:numPr>
          <w:ilvl w:val="0"/>
          <w:numId w:val="21"/>
        </w:numPr>
        <w:ind w:right="0" w:hanging="180"/>
      </w:pPr>
      <w:r>
        <w:t xml:space="preserve">этап – формирование; </w:t>
      </w:r>
    </w:p>
    <w:p w:rsidR="006A5650" w:rsidRDefault="007856B3">
      <w:pPr>
        <w:numPr>
          <w:ilvl w:val="0"/>
          <w:numId w:val="21"/>
        </w:numPr>
        <w:spacing w:after="11" w:line="304" w:lineRule="auto"/>
        <w:ind w:right="0" w:hanging="180"/>
      </w:pPr>
      <w:r>
        <w:t xml:space="preserve">этап – планирование; 4 этап – внедрение; 5 этап – контроль. </w:t>
      </w:r>
    </w:p>
    <w:p w:rsidR="006A5650" w:rsidRDefault="006A5650">
      <w:pPr>
        <w:sectPr w:rsidR="006A5650">
          <w:headerReference w:type="even" r:id="rId19"/>
          <w:headerReference w:type="default" r:id="rId20"/>
          <w:headerReference w:type="first" r:id="rId21"/>
          <w:pgSz w:w="11906" w:h="16838"/>
          <w:pgMar w:top="1183" w:right="844" w:bottom="1151" w:left="1702" w:header="1137" w:footer="720" w:gutter="0"/>
          <w:cols w:space="720"/>
        </w:sectPr>
      </w:pPr>
    </w:p>
    <w:p w:rsidR="006A5650" w:rsidRDefault="007856B3">
      <w:pPr>
        <w:numPr>
          <w:ilvl w:val="1"/>
          <w:numId w:val="22"/>
        </w:numPr>
        <w:ind w:right="0"/>
      </w:pPr>
      <w:r>
        <w:lastRenderedPageBreak/>
        <w:t xml:space="preserve">Действия на каждом этапе реализации корректирующих мероприятий, сроки их выполнения, ответственные лица утверждаются руководителем учреждения.  </w:t>
      </w:r>
    </w:p>
    <w:p w:rsidR="006A5650" w:rsidRDefault="007856B3">
      <w:pPr>
        <w:numPr>
          <w:ilvl w:val="1"/>
          <w:numId w:val="22"/>
        </w:numPr>
        <w:ind w:right="0"/>
      </w:pPr>
      <w:r>
        <w:t xml:space="preserve">На этапах разработки и формирования корректирующих мероприятий производится опрос работников относительно совершенствования функционирования СУОТ. </w:t>
      </w:r>
    </w:p>
    <w:p w:rsidR="006A5650" w:rsidRDefault="007856B3">
      <w:pPr>
        <w:numPr>
          <w:ilvl w:val="1"/>
          <w:numId w:val="22"/>
        </w:numPr>
        <w:ind w:right="0"/>
      </w:pPr>
      <w:r>
        <w:t xml:space="preserve">Работники должны быть проинформированы о результатах деятельности учреждения по улучшению СУОТ.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15"/>
        <w:ind w:left="10" w:right="63"/>
        <w:jc w:val="center"/>
      </w:pPr>
      <w:r>
        <w:t xml:space="preserve">10. УПРАВЛЕНИЕ ДОКУМЕНТАМИ СУОТ </w:t>
      </w:r>
    </w:p>
    <w:p w:rsidR="006A5650" w:rsidRDefault="007856B3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ind w:left="-5" w:right="0"/>
      </w:pPr>
      <w:r>
        <w:t xml:space="preserve">10.1. С целью эффективного функционирования СУОТ, в учреждении разрабатываются следующие документы по охране труда: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приказы (определение ответственных лиц за те или иные процесс в области охраны труда; утверждение локальных нормативных актов по охране труда);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инструкции по охране труда (регламентирующие требования безопасности при исполнении должностных обязанностей, видов работ и эксплуатации оборудования); - программы инструктажей (вводного, первичного, повторного, внепланового, целевого); - журналы;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положения;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перечни;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программы обучения;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протоколы;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акты;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личные карточки учета СИЗ и смывающих и (или) обезвреживающих средств; - планы работ по охране труда. </w:t>
      </w:r>
    </w:p>
    <w:p w:rsidR="006A5650" w:rsidRDefault="007856B3">
      <w:pPr>
        <w:ind w:left="-5" w:right="0"/>
      </w:pPr>
      <w:r>
        <w:t xml:space="preserve">Указанный перечень документов не является исчерпывающим.   </w:t>
      </w:r>
    </w:p>
    <w:p w:rsidR="006A5650" w:rsidRDefault="007856B3">
      <w:pPr>
        <w:numPr>
          <w:ilvl w:val="1"/>
          <w:numId w:val="24"/>
        </w:numPr>
        <w:ind w:right="0"/>
      </w:pPr>
      <w:r>
        <w:t xml:space="preserve">Лица, ответственные за разработку и утверждение документов СУОТ, определяются работодателем на всех уровнях управления.  </w:t>
      </w:r>
    </w:p>
    <w:p w:rsidR="006A5650" w:rsidRDefault="007856B3">
      <w:pPr>
        <w:ind w:left="-5" w:right="0"/>
      </w:pPr>
      <w:r>
        <w:t xml:space="preserve">Пересмотр документов или разработка новых документов осуществляется при изменении нормативно-правовых актов по охране труда или по решению руководителя учреждения.  Срок хранения документов по охране труда определяется в соответствии с Приказом </w:t>
      </w:r>
      <w:proofErr w:type="spellStart"/>
      <w:r>
        <w:t>Росархива</w:t>
      </w:r>
      <w:proofErr w:type="spellEnd"/>
      <w:r>
        <w:t xml:space="preserve"> от 20.12.2019 N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 </w:t>
      </w:r>
    </w:p>
    <w:p w:rsidR="006A5650" w:rsidRDefault="007856B3">
      <w:pPr>
        <w:numPr>
          <w:ilvl w:val="1"/>
          <w:numId w:val="24"/>
        </w:numPr>
        <w:ind w:right="0"/>
      </w:pPr>
      <w:r>
        <w:t xml:space="preserve">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акты и иные записи данных, вытекающие из осуществления СУОТ;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журналы учета и акты записей данных об авариях, несчастных случаях, профессиональных заболеваниях;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lastRenderedPageBreak/>
        <w:t xml:space="preserve">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 </w:t>
      </w:r>
    </w:p>
    <w:p w:rsidR="006A5650" w:rsidRDefault="007856B3">
      <w:pPr>
        <w:numPr>
          <w:ilvl w:val="0"/>
          <w:numId w:val="23"/>
        </w:numPr>
        <w:ind w:right="0" w:hanging="139"/>
      </w:pPr>
      <w:r>
        <w:t xml:space="preserve">результаты контроля функционирования СУОТ.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18" w:line="259" w:lineRule="auto"/>
        <w:ind w:left="10" w:right="46"/>
        <w:jc w:val="right"/>
      </w:pPr>
      <w:r>
        <w:t xml:space="preserve">Приложение 1 </w:t>
      </w:r>
    </w:p>
    <w:p w:rsidR="006A5650" w:rsidRDefault="007856B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ind w:left="108"/>
      </w:pPr>
      <w:r>
        <w:t xml:space="preserve">ПОЛИТИКА МКДОУ «Детский сад «Родничок» ПО ОХРАНЕ ТРУДА </w:t>
      </w:r>
    </w:p>
    <w:p w:rsidR="006A5650" w:rsidRDefault="007856B3">
      <w:pPr>
        <w:spacing w:after="64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ind w:left="-5" w:right="0"/>
      </w:pPr>
      <w:r>
        <w:t xml:space="preserve">Руководство МКДОУ «Детский сад «Родничок» сознает свою ответственность за обеспечение соблюдений требований охраны труда и пожарной безопасности в учреждении и принимает на себя обязательства по созданию благоприятных и безопасных условий труда на рабочих местах. </w:t>
      </w:r>
    </w:p>
    <w:p w:rsidR="006A5650" w:rsidRDefault="007856B3">
      <w:pPr>
        <w:ind w:left="-5" w:right="0"/>
      </w:pPr>
      <w:r>
        <w:t xml:space="preserve">Основным направлением политики МКДОУ «Детский сад «Родничок» в области охраны труда является обеспечение приоритета сохранения жизни и здоровья работников учреждения. </w:t>
      </w:r>
    </w:p>
    <w:p w:rsidR="006A5650" w:rsidRDefault="007856B3">
      <w:pPr>
        <w:ind w:left="-5" w:right="0"/>
      </w:pPr>
      <w:r>
        <w:t xml:space="preserve">Цели МКДОУ «Детский сад «Родничок» в области охраны труда: </w:t>
      </w:r>
    </w:p>
    <w:p w:rsidR="006A5650" w:rsidRDefault="007856B3">
      <w:pPr>
        <w:numPr>
          <w:ilvl w:val="0"/>
          <w:numId w:val="25"/>
        </w:numPr>
        <w:ind w:right="0"/>
      </w:pPr>
      <w:r>
        <w:t xml:space="preserve">обеспечение безопасных и здоровых условий труда на рабочих местах и в учреждении в целом; </w:t>
      </w:r>
    </w:p>
    <w:p w:rsidR="006A5650" w:rsidRDefault="007856B3">
      <w:pPr>
        <w:numPr>
          <w:ilvl w:val="0"/>
          <w:numId w:val="25"/>
        </w:numPr>
        <w:ind w:right="0"/>
      </w:pPr>
      <w:r>
        <w:t xml:space="preserve">обеспечение безопасных условий труда, управление рисками производственного травматизма и профессиональной заболеваемости; </w:t>
      </w:r>
    </w:p>
    <w:p w:rsidR="006A5650" w:rsidRDefault="007856B3">
      <w:pPr>
        <w:numPr>
          <w:ilvl w:val="0"/>
          <w:numId w:val="25"/>
        </w:numPr>
        <w:ind w:right="0"/>
      </w:pPr>
      <w:r>
        <w:t xml:space="preserve">недопущение производственного травматизма (работа без травм и аварий), предупреждение аварийных ситуаций и пожаров; </w:t>
      </w:r>
    </w:p>
    <w:p w:rsidR="006A5650" w:rsidRDefault="007856B3">
      <w:pPr>
        <w:numPr>
          <w:ilvl w:val="0"/>
          <w:numId w:val="25"/>
        </w:numPr>
        <w:ind w:right="0"/>
      </w:pPr>
      <w:r>
        <w:t xml:space="preserve">постоянное повышение уровня знаний персонала по вопросам охраны труда и пожарной безопасности; </w:t>
      </w:r>
    </w:p>
    <w:p w:rsidR="006A5650" w:rsidRDefault="007856B3">
      <w:pPr>
        <w:numPr>
          <w:ilvl w:val="0"/>
          <w:numId w:val="25"/>
        </w:numPr>
        <w:ind w:right="0"/>
      </w:pPr>
      <w:r>
        <w:t xml:space="preserve">установление персональной ответственности каждого работника за выполнение требований охраны труда и пожарной безопасности. </w:t>
      </w:r>
    </w:p>
    <w:p w:rsidR="006A5650" w:rsidRDefault="007856B3">
      <w:pPr>
        <w:ind w:left="-5" w:right="0"/>
      </w:pPr>
      <w:r>
        <w:t xml:space="preserve">Руководитель МКДОУ «Детский сад «Родничок» обязуется предпринимать все возможные меры для устранения опасностей и снижения уровня профессиональных рисков на рабочих местах, а </w:t>
      </w:r>
      <w:proofErr w:type="gramStart"/>
      <w:r>
        <w:t>так же</w:t>
      </w:r>
      <w:proofErr w:type="gramEnd"/>
      <w:r>
        <w:t xml:space="preserve"> совершенствование системы управления охраны труда в учреждении </w:t>
      </w:r>
    </w:p>
    <w:p w:rsidR="006A5650" w:rsidRDefault="007856B3">
      <w:pPr>
        <w:ind w:left="-5" w:right="0"/>
      </w:pPr>
      <w:r>
        <w:t xml:space="preserve">Руководитель МКДОУ «Детский сад «Родничок» обязуется обеспечить доведение политики в области охраны труда до всех работников учреждения, ее поддержку на всех уровнях управления и реализацию, периодически рассматривать (анализировать) и корректировать политику с целью обеспечения ее постоянного соответствия изменяющимся потребностям учреждения.  </w:t>
      </w:r>
    </w:p>
    <w:p w:rsidR="006A5650" w:rsidRDefault="007856B3" w:rsidP="00CE7055">
      <w:pPr>
        <w:spacing w:after="16" w:line="259" w:lineRule="auto"/>
        <w:ind w:left="0" w:right="0" w:firstLine="0"/>
        <w:jc w:val="left"/>
      </w:pPr>
      <w:r>
        <w:t xml:space="preserve">  </w:t>
      </w:r>
    </w:p>
    <w:p w:rsidR="006A5650" w:rsidRDefault="007856B3">
      <w:pPr>
        <w:ind w:left="718" w:right="0"/>
      </w:pPr>
      <w:r>
        <w:t xml:space="preserve">Заведующий МКДОУ  </w:t>
      </w:r>
    </w:p>
    <w:p w:rsidR="006A5650" w:rsidRDefault="007856B3">
      <w:pPr>
        <w:tabs>
          <w:tab w:val="center" w:pos="4957"/>
          <w:tab w:val="center" w:pos="5665"/>
          <w:tab w:val="center" w:pos="6373"/>
          <w:tab w:val="center" w:pos="7707"/>
        </w:tabs>
        <w:ind w:left="-15" w:right="0" w:firstLine="0"/>
        <w:jc w:val="left"/>
      </w:pPr>
      <w:r>
        <w:t>«Детский сад «</w:t>
      </w:r>
      <w:proofErr w:type="gramStart"/>
      <w:r>
        <w:t xml:space="preserve">Родничок»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П.М.Магомедова</w:t>
      </w:r>
      <w:proofErr w:type="spellEnd"/>
      <w:r>
        <w:t xml:space="preserve"> </w:t>
      </w:r>
    </w:p>
    <w:p w:rsidR="006A5650" w:rsidRDefault="007856B3">
      <w:pPr>
        <w:spacing w:after="39" w:line="259" w:lineRule="auto"/>
        <w:ind w:left="0" w:right="0" w:firstLine="0"/>
        <w:jc w:val="right"/>
      </w:pPr>
      <w:r>
        <w:t xml:space="preserve"> </w:t>
      </w:r>
    </w:p>
    <w:p w:rsidR="006A5650" w:rsidRDefault="007856B3" w:rsidP="00CE7055">
      <w:pPr>
        <w:spacing w:after="18" w:line="259" w:lineRule="auto"/>
        <w:ind w:left="10" w:right="46"/>
        <w:jc w:val="right"/>
      </w:pPr>
      <w:r>
        <w:t xml:space="preserve">«01» сентября 2023 г. </w:t>
      </w:r>
    </w:p>
    <w:p w:rsidR="006A5650" w:rsidRDefault="007856B3">
      <w:pPr>
        <w:spacing w:after="18" w:line="259" w:lineRule="auto"/>
        <w:ind w:left="10" w:right="46"/>
        <w:jc w:val="right"/>
      </w:pPr>
      <w:r>
        <w:lastRenderedPageBreak/>
        <w:t xml:space="preserve">Приложение 2 </w:t>
      </w:r>
    </w:p>
    <w:p w:rsidR="006A5650" w:rsidRDefault="007856B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pStyle w:val="1"/>
        <w:spacing w:after="15"/>
        <w:ind w:left="221"/>
      </w:pPr>
      <w:r>
        <w:t xml:space="preserve">ПРИМЕРНЫЙ ПЕРЕЧЕНЬ ОПАСНОСТЕЙ И МЕР ПО УПРАВЛЕНИЮ ИМИ В РАМКАХ СУОТ </w:t>
      </w:r>
    </w:p>
    <w:p w:rsidR="006A5650" w:rsidRDefault="007856B3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2" w:type="dxa"/>
        <w:tblInd w:w="7" w:type="dxa"/>
        <w:tblCellMar>
          <w:top w:w="12" w:type="dxa"/>
          <w:left w:w="7" w:type="dxa"/>
          <w:right w:w="19" w:type="dxa"/>
        </w:tblCellMar>
        <w:tblLook w:val="04A0" w:firstRow="1" w:lastRow="0" w:firstColumn="1" w:lastColumn="0" w:noHBand="0" w:noVBand="1"/>
      </w:tblPr>
      <w:tblGrid>
        <w:gridCol w:w="470"/>
        <w:gridCol w:w="3063"/>
        <w:gridCol w:w="5809"/>
      </w:tblGrid>
      <w:tr w:rsidR="006A5650">
        <w:trPr>
          <w:trHeight w:val="65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6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Опасность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Меры управления/контроля профессиональных рисков </w:t>
            </w:r>
          </w:p>
        </w:tc>
      </w:tr>
      <w:tr w:rsidR="006A5650">
        <w:trPr>
          <w:trHeight w:val="1601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Неприменение СИЗ или применение поврежденных СИЗ, не сертифицированных СИЗ, не соответствующих размерам СИЗ, СИЗ, не соответствующих выявленным опасностям, составу или уровню воздействия вредных факторов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Регулярная проверка СИЗ на состояние работоспособности и комплектности. Назначить локальным нормативным актом ответственное лицо за учет выдачи СИЗ и их контроль за состоянием, комплектностью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Ведение в организации личных карточек учета выдачи СИЗ. Фактический учет выдачи и возврата СИЗ. </w:t>
            </w:r>
          </w:p>
        </w:tc>
      </w:tr>
      <w:tr w:rsidR="006A5650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Точное выполнение требований по уходу, хранению СИЗ. Обеспечение сохранения эффективности СИЗ при хранении, химчистке, ремонте, стирке, обезвреживании, дегазации, дезактивации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СИЗ соответствующего вида и способа защиты. Выдача СИЗ соответствующего типа в зависимости от вида опасности </w:t>
            </w:r>
          </w:p>
        </w:tc>
      </w:tr>
      <w:tr w:rsidR="006A5650">
        <w:trPr>
          <w:trHeight w:val="9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16" w:line="259" w:lineRule="auto"/>
              <w:ind w:left="0" w:right="0" w:firstLine="0"/>
              <w:jc w:val="left"/>
            </w:pPr>
            <w:r>
              <w:t xml:space="preserve">Приобретение СИЗ в специализированных магазинах. </w:t>
            </w:r>
          </w:p>
          <w:p w:rsidR="006A5650" w:rsidRDefault="007856B3">
            <w:pPr>
              <w:spacing w:after="66" w:line="259" w:lineRule="auto"/>
              <w:ind w:left="0" w:right="0" w:firstLine="0"/>
              <w:jc w:val="left"/>
            </w:pPr>
            <w:r>
              <w:t xml:space="preserve">Закупка СИЗ, имеющих действующий сертификат и </w:t>
            </w:r>
          </w:p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(или) декларацию соответствия </w:t>
            </w:r>
          </w:p>
        </w:tc>
      </w:tr>
      <w:tr w:rsidR="006A5650">
        <w:trPr>
          <w:trHeight w:val="41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85" w:lineRule="auto"/>
              <w:ind w:left="0" w:right="0" w:firstLine="0"/>
              <w:jc w:val="left"/>
            </w:pPr>
            <w:r>
              <w:t>Наличие входного контроля при поступлении СИЗ в организацию. Проверка наличия инструкций по использованию СИЗ, даты изготовления, срока годности/эксплуатации, от каких вредных факторов защищает СИЗ, документа о соответствии СИЗ нормам эффективности и качества (сертификат/декларация соответствия СИЗ требованиям технического регламента Таможенного Союза "О безопасности средств индивидуальной защиты" (</w:t>
            </w:r>
            <w:hyperlink r:id="rId22" w:anchor="l2226">
              <w:r>
                <w:rPr>
                  <w:u w:val="single" w:color="000000"/>
                </w:rPr>
                <w:t>ТР ТС 019/2011</w:t>
              </w:r>
            </w:hyperlink>
            <w:hyperlink r:id="rId23" w:anchor="l2226">
              <w:r>
                <w:t>)</w:t>
              </w:r>
            </w:hyperlink>
            <w:r>
              <w:t xml:space="preserve"> (Официальный сайт Комиссии Таможенного союза http://www.tsouz.ru/, 15.12.2011; Официальный сайт </w:t>
            </w:r>
          </w:p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Евразийского экономического союза http://www.eaeunion.org/, 05.03.2020) </w:t>
            </w:r>
          </w:p>
        </w:tc>
      </w:tr>
      <w:tr w:rsidR="006A5650">
        <w:trPr>
          <w:trHeight w:val="650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Скользкие, обледенелые, </w:t>
            </w:r>
            <w:proofErr w:type="spellStart"/>
            <w:r>
              <w:t>зажиренные</w:t>
            </w:r>
            <w:proofErr w:type="spellEnd"/>
            <w:r>
              <w:t xml:space="preserve">, мокрые опорные поверхности 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противоскользящих напольных покрытий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</w:pPr>
            <w:r>
              <w:t xml:space="preserve">Использование противоскользящих покрытий для малых слоев грязи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49" w:line="273" w:lineRule="auto"/>
              <w:ind w:left="0" w:right="0" w:firstLine="0"/>
              <w:jc w:val="left"/>
            </w:pPr>
            <w:r>
              <w:t xml:space="preserve">Использование незакрепленных покрытий с сопротивлением скольжению на обратной стороне </w:t>
            </w:r>
          </w:p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(например, ковров, решеток и другое) </w:t>
            </w:r>
          </w:p>
        </w:tc>
      </w:tr>
    </w:tbl>
    <w:p w:rsidR="006A5650" w:rsidRDefault="006A5650">
      <w:pPr>
        <w:spacing w:after="0" w:line="259" w:lineRule="auto"/>
        <w:ind w:left="-1702" w:right="67" w:firstLine="0"/>
      </w:pPr>
    </w:p>
    <w:tbl>
      <w:tblPr>
        <w:tblStyle w:val="TableGrid"/>
        <w:tblW w:w="9342" w:type="dxa"/>
        <w:tblInd w:w="7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70"/>
        <w:gridCol w:w="3043"/>
        <w:gridCol w:w="5829"/>
      </w:tblGrid>
      <w:tr w:rsidR="006A5650">
        <w:trPr>
          <w:trHeight w:val="968"/>
        </w:trPr>
        <w:tc>
          <w:tcPr>
            <w:tcW w:w="4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Исключение применения различных напольных покрытий с большой разницей в сопротивлении к скольжению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47" w:line="273" w:lineRule="auto"/>
              <w:ind w:left="28" w:right="0" w:firstLine="0"/>
            </w:pPr>
            <w:r>
              <w:t xml:space="preserve">Предотвращение накопления влаги во влажных помещениях (применение подходящих вариантов </w:t>
            </w:r>
          </w:p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дренажа и вентиляции воздуха)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46" w:line="273" w:lineRule="auto"/>
              <w:ind w:left="28" w:right="0" w:firstLine="0"/>
              <w:jc w:val="left"/>
            </w:pPr>
            <w:r>
              <w:t xml:space="preserve">Предотвращение воздействия факторов, связанных с погодными условиями (Монтаж кровли на рабочих </w:t>
            </w:r>
          </w:p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местах на открытом воздухе)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8" w:right="0" w:firstLine="0"/>
            </w:pPr>
            <w:r>
              <w:t xml:space="preserve">Нанесение противоскользящих средств (опилок, </w:t>
            </w:r>
            <w:proofErr w:type="spellStart"/>
            <w:r>
              <w:t>антиобледенительных</w:t>
            </w:r>
            <w:proofErr w:type="spellEnd"/>
            <w:r>
              <w:t xml:space="preserve"> средств, песка) </w:t>
            </w:r>
          </w:p>
        </w:tc>
      </w:tr>
      <w:tr w:rsidR="006A5650">
        <w:trPr>
          <w:trHeight w:val="9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Своевременная уборка покрытий (поверхностей), подверженных воздействию факторов природы (снег, дождь, грязь)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Своевременный уход за напольной поверхностью (Предотвращение попадания жирных и маслянистых веществ) </w:t>
            </w:r>
          </w:p>
        </w:tc>
      </w:tr>
      <w:tr w:rsidR="006A5650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Химическая обработка для увеличения шероховатости поверхности механическая и термическая последующая обработка (Шлифование, фрезерование, </w:t>
            </w:r>
            <w:proofErr w:type="spellStart"/>
            <w:r>
              <w:t>лазернотехническое</w:t>
            </w:r>
            <w:proofErr w:type="spellEnd"/>
            <w:r>
              <w:t xml:space="preserve"> восстановление)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Установка полос противоскольжения на наклонных поверхностях </w:t>
            </w:r>
          </w:p>
        </w:tc>
      </w:tr>
      <w:tr w:rsidR="006A565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Выполнение инструкций по охране труда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8" w:right="0" w:firstLine="0"/>
              <w:jc w:val="left"/>
            </w:pPr>
            <w:r>
              <w:t xml:space="preserve">Обеспечение специальной (рабочей) обувью </w:t>
            </w:r>
          </w:p>
        </w:tc>
      </w:tr>
      <w:tr w:rsidR="006A5650">
        <w:trPr>
          <w:trHeight w:val="967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3 </w:t>
            </w:r>
          </w:p>
        </w:tc>
        <w:tc>
          <w:tcPr>
            <w:tcW w:w="3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Воздействие локальной вибрации при использовании ручных механизмов и инструментов 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-16" w:right="0" w:firstLine="0"/>
              <w:jc w:val="left"/>
            </w:pPr>
            <w:r>
              <w:t xml:space="preserve">Внесение конструктивных и технологических изменений в источник образования механических колебаний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-16" w:right="0" w:firstLine="0"/>
              <w:jc w:val="left"/>
            </w:pPr>
            <w:r>
              <w:t xml:space="preserve">Использование средств </w:t>
            </w:r>
            <w:proofErr w:type="spellStart"/>
            <w:r>
              <w:t>вибропоглощения</w:t>
            </w:r>
            <w:proofErr w:type="spellEnd"/>
            <w:r>
              <w:t xml:space="preserve"> за счет применения пружинных и резиновых амортизаторов, прокладок </w:t>
            </w:r>
          </w:p>
        </w:tc>
      </w:tr>
      <w:tr w:rsidR="006A565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-16" w:right="0" w:firstLine="0"/>
              <w:jc w:val="left"/>
            </w:pPr>
            <w:r>
              <w:t xml:space="preserve">Использование СИЗ </w:t>
            </w:r>
          </w:p>
        </w:tc>
      </w:tr>
      <w:tr w:rsidR="006A5650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-16" w:right="0" w:firstLine="0"/>
              <w:jc w:val="left"/>
            </w:pPr>
            <w:r>
              <w:t xml:space="preserve">Применение </w:t>
            </w:r>
            <w:proofErr w:type="spellStart"/>
            <w:r>
              <w:t>вибробезопасного</w:t>
            </w:r>
            <w:proofErr w:type="spellEnd"/>
            <w:r>
              <w:t xml:space="preserve"> оборудования, виброизолирующих, </w:t>
            </w:r>
            <w:proofErr w:type="spellStart"/>
            <w:r>
              <w:t>виброгасящих</w:t>
            </w:r>
            <w:proofErr w:type="spellEnd"/>
            <w:r>
              <w:t xml:space="preserve"> и </w:t>
            </w:r>
            <w:proofErr w:type="spellStart"/>
            <w:r>
              <w:t>вибропоглощающих</w:t>
            </w:r>
            <w:proofErr w:type="spellEnd"/>
            <w:r>
              <w:t xml:space="preserve"> устройств, обеспечивающих снижение уровня вибрации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-16" w:right="0" w:firstLine="0"/>
              <w:jc w:val="left"/>
            </w:pPr>
            <w:r>
              <w:t xml:space="preserve">Организация обязательных перерывов в работе (ограничение длительного непрерывного воздействия вибрации) </w:t>
            </w:r>
          </w:p>
        </w:tc>
      </w:tr>
      <w:tr w:rsidR="006A5650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Воздействие общей вибрации (колебания всего тела, передающиеся с рабочего места). 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-16" w:right="0" w:firstLine="0"/>
              <w:jc w:val="left"/>
            </w:pPr>
            <w:r>
              <w:t xml:space="preserve">Уменьшение вибрации на пути распространения средствами виброизоляции и </w:t>
            </w:r>
            <w:proofErr w:type="spellStart"/>
            <w:r>
              <w:t>вибропоглощения</w:t>
            </w:r>
            <w:proofErr w:type="spellEnd"/>
            <w:r>
              <w:t xml:space="preserve">, применения дистанционного или автоматического управления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-16" w:right="0" w:firstLine="0"/>
              <w:jc w:val="left"/>
            </w:pPr>
            <w:r>
              <w:t xml:space="preserve">Конструирование и изготовление оборудования, создающего вибрацию, в комплекте с </w:t>
            </w:r>
            <w:proofErr w:type="spellStart"/>
            <w:r>
              <w:t>виброизоляторами</w:t>
            </w:r>
            <w:proofErr w:type="spellEnd"/>
          </w:p>
        </w:tc>
      </w:tr>
    </w:tbl>
    <w:p w:rsidR="006A5650" w:rsidRDefault="006A5650">
      <w:pPr>
        <w:spacing w:after="0" w:line="259" w:lineRule="auto"/>
        <w:ind w:left="-1702" w:right="67" w:firstLine="0"/>
        <w:jc w:val="left"/>
      </w:pPr>
    </w:p>
    <w:tbl>
      <w:tblPr>
        <w:tblStyle w:val="TableGrid"/>
        <w:tblW w:w="9342" w:type="dxa"/>
        <w:tblInd w:w="7" w:type="dxa"/>
        <w:tblCellMar>
          <w:top w:w="12" w:type="dxa"/>
          <w:left w:w="5" w:type="dxa"/>
          <w:bottom w:w="54" w:type="dxa"/>
        </w:tblCellMar>
        <w:tblLook w:val="04A0" w:firstRow="1" w:lastRow="0" w:firstColumn="1" w:lastColumn="0" w:noHBand="0" w:noVBand="1"/>
      </w:tblPr>
      <w:tblGrid>
        <w:gridCol w:w="470"/>
        <w:gridCol w:w="3022"/>
        <w:gridCol w:w="5850"/>
      </w:tblGrid>
      <w:tr w:rsidR="006A5650">
        <w:trPr>
          <w:trHeight w:val="968"/>
        </w:trPr>
        <w:tc>
          <w:tcPr>
            <w:tcW w:w="4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A5650" w:rsidRDefault="007856B3">
            <w:pPr>
              <w:spacing w:after="1303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350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667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667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665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A5650" w:rsidRDefault="007856B3">
            <w:pPr>
              <w:spacing w:after="1303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350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667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667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665" w:line="259" w:lineRule="auto"/>
              <w:ind w:left="2" w:right="0" w:firstLine="0"/>
              <w:jc w:val="left"/>
            </w:pPr>
            <w:r>
              <w:t xml:space="preserve">  </w:t>
            </w:r>
          </w:p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машин и оборудования в соответствии с их назначением, предусмотренным </w:t>
            </w:r>
            <w:proofErr w:type="spellStart"/>
            <w:r>
              <w:t>нормативнотехнической</w:t>
            </w:r>
            <w:proofErr w:type="spellEnd"/>
            <w:r>
              <w:t xml:space="preserve"> документацией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Исключение контакта работающих с вибрирующими поверхностями за пределами рабочего места или рабочей зоны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Запрет пребывания на вибрирующей поверхности производственного оборудования во время его работы </w:t>
            </w:r>
          </w:p>
        </w:tc>
      </w:tr>
      <w:tr w:rsidR="006A5650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11" w:firstLine="0"/>
              <w:jc w:val="left"/>
            </w:pPr>
            <w:r>
              <w:t xml:space="preserve">Своевременный ремонт машин и оборудования (с балансировкой движущихся частей), проверкой крепления агрегатов к полу, фундаменту, строительным конструкциям с последующим лабораторным контролем вибрационных характеристик </w:t>
            </w:r>
          </w:p>
        </w:tc>
      </w:tr>
      <w:tr w:rsidR="006A565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Своевременный ремонт путей, поверхностей для перемещения машин, поддерживающих конструкций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Установка стационарного оборудования на отдельные фундаменты и поддерживающие конструкции зданий и сооружений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Ограничение времени воздействия на работника уровней вибрации, превышающих гигиенические нормативы </w:t>
            </w:r>
          </w:p>
        </w:tc>
      </w:tr>
      <w:tr w:rsidR="006A5650">
        <w:trPr>
          <w:trHeight w:val="9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обязательных перерывов в работе (ограничение длительного непрерывного воздействия вибрации)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</w:t>
            </w:r>
            <w:proofErr w:type="spellStart"/>
            <w:r>
              <w:t>вибропоглощения</w:t>
            </w:r>
            <w:proofErr w:type="spellEnd"/>
            <w:r>
              <w:t xml:space="preserve"> и виброизоляции </w:t>
            </w:r>
          </w:p>
        </w:tc>
      </w:tr>
      <w:tr w:rsidR="006A5650">
        <w:trPr>
          <w:trHeight w:val="1918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Груз, инструмент или предмет, перемещаемый или поднимаемый, в том числе на высоту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Повышение уровня механизации и автоматизации, использование современной высокопроизводительной техники (применение приборов, машин, приспособлений, позволяющих осуществлять производственные процессы без физических усилий человека, лишь под его контролем) </w:t>
            </w:r>
          </w:p>
        </w:tc>
      </w:tr>
      <w:tr w:rsidR="006A5650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Исключение веса груза, превышающего грузоподъемность средства его перемещения (разделение на несколько операций с менее тяжелым грузом)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Оптимальная логистика, организация небольшого промежуточного склада наиболее коротких удобных путей переноса груза </w:t>
            </w:r>
          </w:p>
        </w:tc>
      </w:tr>
      <w:tr w:rsidR="006A565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эргономических характеристик рабочего места (благоприятные позы и эффективные движения)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Обеспечение безопасных условий труда (ровный нескользкий пол, достаточная видимость, удобная одежда, обувь)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Снижение темпа работы, достаточное время восстановления, смена стрессовой деятельности на </w:t>
            </w:r>
          </w:p>
        </w:tc>
      </w:tr>
    </w:tbl>
    <w:p w:rsidR="006A5650" w:rsidRDefault="006A5650">
      <w:pPr>
        <w:spacing w:after="0" w:line="259" w:lineRule="auto"/>
        <w:ind w:left="-1702" w:right="67" w:firstLine="0"/>
        <w:jc w:val="left"/>
      </w:pPr>
    </w:p>
    <w:tbl>
      <w:tblPr>
        <w:tblStyle w:val="TableGrid"/>
        <w:tblW w:w="9342" w:type="dxa"/>
        <w:tblInd w:w="7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70"/>
        <w:gridCol w:w="3022"/>
        <w:gridCol w:w="5850"/>
      </w:tblGrid>
      <w:tr w:rsidR="006A5650">
        <w:trPr>
          <w:trHeight w:val="651"/>
        </w:trPr>
        <w:tc>
          <w:tcPr>
            <w:tcW w:w="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более спокойную (соблюдение режима труда и отдыха, графиков сменности) </w:t>
            </w:r>
          </w:p>
        </w:tc>
      </w:tr>
      <w:tr w:rsidR="006A5650">
        <w:trPr>
          <w:trHeight w:val="334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5 </w:t>
            </w: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Проведение инструктажа на рабочем месте </w:t>
            </w:r>
          </w:p>
        </w:tc>
      </w:tr>
      <w:tr w:rsidR="006A565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Улучшение организации работы (изменение рабочей позы (стоя/сидя), чередование рабочих поз)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механизированных, подручных средств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Соблюдение требований государственных стандартов, исключение нарушений основных требований эргономики </w:t>
            </w:r>
          </w:p>
        </w:tc>
      </w:tr>
      <w:tr w:rsidR="006A565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Соблюдение режимов труда и отдыха </w:t>
            </w:r>
          </w:p>
        </w:tc>
      </w:tr>
      <w:tr w:rsidR="006A5650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рабочего места для наиболее безопасного и эффективного труда работника, исходя из физических и психических особенностей человека </w:t>
            </w:r>
          </w:p>
        </w:tc>
      </w:tr>
      <w:tr w:rsidR="006A5650">
        <w:trPr>
          <w:trHeight w:val="334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6 </w:t>
            </w: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Монотонность труда при выполнении однообразных действий или непрерывной и устойчивой концентрации внимания в условиях дефицита сенсорных нагрузок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Обогащение рабочих задач </w:t>
            </w:r>
          </w:p>
        </w:tc>
      </w:tr>
      <w:tr w:rsidR="006A565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Чередование вида работ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hanging="34"/>
              <w:jc w:val="left"/>
            </w:pPr>
            <w:r>
              <w:t xml:space="preserve"> Сочетание решение умственно сложных задач с монотонной деятельностью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Автоматизация, механизация или изменение вида деятельности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Проведение специальной оценки условий труда с разработкой и реализацией мероприятий по снижению напряженности трудового процесса </w:t>
            </w:r>
          </w:p>
        </w:tc>
      </w:tr>
      <w:tr w:rsidR="006A565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Новые, непривычные виды труда, связанные с отсутствием информации, умений для выполнения новым видам работы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предварительного уведомления о требованиях к работе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Разделение нового вида работы на несколько сотрудников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Обеспечить координацию с начальством и подчиненными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Соблюдение эргономических характеристик рабочего места </w:t>
            </w:r>
          </w:p>
        </w:tc>
      </w:tr>
      <w:tr w:rsidR="006A565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обучения по новому виду работы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Соблюдение эргономических характеристик рабочего места </w:t>
            </w:r>
          </w:p>
        </w:tc>
      </w:tr>
      <w:tr w:rsidR="006A565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Проведение целевого инструктажа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Назначение ответственного лица за выполнение работ </w:t>
            </w:r>
          </w:p>
        </w:tc>
      </w:tr>
      <w:tr w:rsidR="006A565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  <w:jc w:val="left"/>
            </w:pPr>
            <w:r>
              <w:t xml:space="preserve">Напряженный психологический климат в коллективе, стрессовые ситуации, в том числе вследствие выполнения работ вне места постоянного проживания и отсутствия иных внешних контактов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Обеспечение равного распределения задач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Обеспечение четкого распределения задач и ролей </w:t>
            </w:r>
          </w:p>
        </w:tc>
      </w:tr>
      <w:tr w:rsidR="006A565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Поручение достижимых целей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Планирование регулярных встреч коллектива </w:t>
            </w:r>
          </w:p>
        </w:tc>
      </w:tr>
      <w:tr w:rsidR="006A565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Оперативное разрешение конфликтов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повышения квалификации </w:t>
            </w:r>
          </w:p>
        </w:tc>
      </w:tr>
      <w:tr w:rsidR="006A565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Формирование взаимного уважения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7" w:right="0" w:firstLine="0"/>
            </w:pPr>
            <w:r>
              <w:t xml:space="preserve">Диспетчеризация процессов,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5" w:right="0" w:firstLine="0"/>
              <w:jc w:val="left"/>
            </w:pPr>
            <w:r>
              <w:t xml:space="preserve">Чередование видов работ </w:t>
            </w:r>
          </w:p>
        </w:tc>
      </w:tr>
    </w:tbl>
    <w:p w:rsidR="006A5650" w:rsidRDefault="006A5650">
      <w:pPr>
        <w:spacing w:after="0" w:line="259" w:lineRule="auto"/>
        <w:ind w:left="-1702" w:right="67" w:firstLine="0"/>
        <w:jc w:val="left"/>
      </w:pPr>
    </w:p>
    <w:tbl>
      <w:tblPr>
        <w:tblStyle w:val="TableGrid"/>
        <w:tblW w:w="9342" w:type="dxa"/>
        <w:tblInd w:w="7" w:type="dxa"/>
        <w:tblCellMar>
          <w:top w:w="12" w:type="dxa"/>
          <w:left w:w="5" w:type="dxa"/>
        </w:tblCellMar>
        <w:tblLook w:val="04A0" w:firstRow="1" w:lastRow="0" w:firstColumn="1" w:lastColumn="0" w:noHBand="0" w:noVBand="1"/>
      </w:tblPr>
      <w:tblGrid>
        <w:gridCol w:w="470"/>
        <w:gridCol w:w="3022"/>
        <w:gridCol w:w="5850"/>
      </w:tblGrid>
      <w:tr w:rsidR="006A5650">
        <w:trPr>
          <w:trHeight w:val="334"/>
        </w:trPr>
        <w:tc>
          <w:tcPr>
            <w:tcW w:w="4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связанная с длительной концентрацией внимания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режима труда и отдыха </w:t>
            </w:r>
          </w:p>
        </w:tc>
      </w:tr>
      <w:tr w:rsidR="006A5650">
        <w:trPr>
          <w:trHeight w:val="6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эргономических характеристик рабочего места </w:t>
            </w:r>
          </w:p>
        </w:tc>
      </w:tr>
      <w:tr w:rsidR="006A565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Обеспечение достаточной видимости и восприятия информации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Приобретение дополнительных средств для комфортной работы </w:t>
            </w:r>
          </w:p>
        </w:tc>
      </w:tr>
      <w:tr w:rsidR="006A5650">
        <w:trPr>
          <w:trHeight w:val="9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специальной оценки условий труда с разработкой и реализацией мероприятий по снижению напряженности трудового процесса </w:t>
            </w:r>
          </w:p>
        </w:tc>
      </w:tr>
      <w:tr w:rsidR="006A5650">
        <w:trPr>
          <w:trHeight w:val="1285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Электрический ток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Изоляция токоведущих частей электрооборудования, применение СИЗ, соблюдение требований охраны труда, применение ограждений, сигнальных цветов, табличек, указателей и знаков безопасности </w:t>
            </w:r>
          </w:p>
        </w:tc>
      </w:tr>
      <w:tr w:rsidR="006A5650">
        <w:trPr>
          <w:trHeight w:val="16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 </w:t>
            </w:r>
          </w:p>
        </w:tc>
      </w:tr>
      <w:tr w:rsidR="006A5650">
        <w:trPr>
          <w:trHeight w:val="19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8" w:firstLine="0"/>
              <w:jc w:val="left"/>
            </w:pPr>
            <w:r>
              <w:t xml:space="preserve">Применение СИЗ, соблюдение требований охраны труда </w:t>
            </w:r>
          </w:p>
        </w:tc>
      </w:tr>
      <w:tr w:rsidR="006A5650">
        <w:trPr>
          <w:trHeight w:val="65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Шаговое напряжение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4" w:firstLine="0"/>
              <w:jc w:val="left"/>
            </w:pPr>
            <w:r>
              <w:t xml:space="preserve">Применение СИЗ, соблюдение требований охраны труда </w:t>
            </w:r>
          </w:p>
        </w:tc>
      </w:tr>
      <w:tr w:rsidR="006A5650">
        <w:trPr>
          <w:trHeight w:val="650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Искры, возникающие вследствие накопления </w:t>
            </w:r>
            <w:r>
              <w:lastRenderedPageBreak/>
              <w:t xml:space="preserve">статического электричества, в том числе при работе во </w:t>
            </w:r>
            <w:proofErr w:type="spellStart"/>
            <w:r>
              <w:t>взрыво</w:t>
            </w:r>
            <w:proofErr w:type="spellEnd"/>
            <w:r>
              <w:t xml:space="preserve">-пожароопасной среде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8" w:firstLine="0"/>
              <w:jc w:val="left"/>
            </w:pPr>
            <w:r>
              <w:lastRenderedPageBreak/>
              <w:t xml:space="preserve">Применение СИЗ, соблюдение требований охраны труда </w:t>
            </w:r>
          </w:p>
        </w:tc>
      </w:tr>
      <w:tr w:rsidR="006A5650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знаков безопасности, исключение источников новообразования во </w:t>
            </w:r>
            <w:proofErr w:type="spellStart"/>
            <w:r>
              <w:t>взрыво</w:t>
            </w:r>
            <w:proofErr w:type="spellEnd"/>
            <w:r>
              <w:t xml:space="preserve">-пожароопасной среде </w:t>
            </w:r>
          </w:p>
        </w:tc>
      </w:tr>
      <w:tr w:rsidR="006A5650">
        <w:trPr>
          <w:trHeight w:val="255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Наведенное напряжение в отключенной электрической цепи (электромагнитное воздействие параллельной воздушной электрической линии или электричества, циркулирующего в контактной сети)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 </w:t>
            </w:r>
          </w:p>
        </w:tc>
      </w:tr>
      <w:tr w:rsidR="006A5650">
        <w:trPr>
          <w:trHeight w:val="65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Насилие от </w:t>
            </w:r>
            <w:proofErr w:type="spellStart"/>
            <w:r>
              <w:t>враждебнонастроенных</w:t>
            </w:r>
            <w:proofErr w:type="spellEnd"/>
            <w:r>
              <w:t xml:space="preserve">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Исключение нежелательных контактов при выполнении работ </w:t>
            </w:r>
          </w:p>
        </w:tc>
      </w:tr>
      <w:tr w:rsidR="006A5650">
        <w:trPr>
          <w:trHeight w:val="334"/>
        </w:trPr>
        <w:tc>
          <w:tcPr>
            <w:tcW w:w="4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работников/третьих лиц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Определение задач и ответственности </w:t>
            </w:r>
          </w:p>
        </w:tc>
      </w:tr>
      <w:tr w:rsidR="006A5650">
        <w:trPr>
          <w:trHeight w:val="3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Учет, анализ и оценка инцидентов </w:t>
            </w:r>
          </w:p>
        </w:tc>
      </w:tr>
      <w:tr w:rsidR="006A565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Пространственное разделение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Достаточное для выполнения работы и не раздражающее по яркости освещение </w:t>
            </w:r>
          </w:p>
        </w:tc>
      </w:tr>
      <w:tr w:rsidR="006A565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видеонаблюдения за рабочей зоной и устройство сигнализации ("тревожные кнопки")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</w:pPr>
            <w:r>
              <w:t xml:space="preserve">Обучение сотрудников методам выхода из конфликтных ситуаций </w:t>
            </w:r>
          </w:p>
        </w:tc>
      </w:tr>
      <w:tr w:rsidR="006A5650">
        <w:trPr>
          <w:trHeight w:val="6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Защита доступа к особо ценным вещам, документам, в том числе с применением </w:t>
            </w:r>
            <w:proofErr w:type="spellStart"/>
            <w:r>
              <w:t>темпокасс</w:t>
            </w:r>
            <w:proofErr w:type="spellEnd"/>
            <w:r>
              <w:t xml:space="preserve"> </w:t>
            </w:r>
          </w:p>
        </w:tc>
      </w:tr>
      <w:tr w:rsidR="006A5650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Прохождение обучения по оказанию первой помощи </w:t>
            </w:r>
          </w:p>
        </w:tc>
      </w:tr>
      <w:tr w:rsidR="006A5650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6A56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5650" w:rsidRDefault="007856B3">
            <w:pPr>
              <w:spacing w:after="16" w:line="259" w:lineRule="auto"/>
              <w:ind w:left="0" w:right="0" w:firstLine="0"/>
              <w:jc w:val="left"/>
            </w:pPr>
            <w:r>
              <w:t xml:space="preserve">Исключение одиночной работы, мониторинг </w:t>
            </w:r>
          </w:p>
          <w:p w:rsidR="006A5650" w:rsidRDefault="007856B3">
            <w:pPr>
              <w:spacing w:after="0" w:line="259" w:lineRule="auto"/>
              <w:ind w:left="0" w:right="0" w:firstLine="0"/>
              <w:jc w:val="left"/>
            </w:pPr>
            <w:r>
              <w:t xml:space="preserve">(постоянный или периодический через заданное время) с контактом с одиночными работниками </w:t>
            </w:r>
          </w:p>
        </w:tc>
      </w:tr>
    </w:tbl>
    <w:p w:rsidR="006A5650" w:rsidRDefault="007856B3">
      <w:pPr>
        <w:spacing w:after="28" w:line="259" w:lineRule="auto"/>
        <w:ind w:left="0" w:right="2" w:firstLine="0"/>
        <w:jc w:val="right"/>
      </w:pPr>
      <w:r>
        <w:rPr>
          <w:sz w:val="23"/>
        </w:rPr>
        <w:t xml:space="preserve"> </w:t>
      </w:r>
    </w:p>
    <w:p w:rsidR="006A5650" w:rsidRDefault="007856B3">
      <w:pPr>
        <w:spacing w:after="19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6A5650" w:rsidRDefault="007856B3">
      <w:pPr>
        <w:spacing w:after="12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6A5650" w:rsidRDefault="007856B3">
      <w:pPr>
        <w:spacing w:after="4" w:line="259" w:lineRule="auto"/>
        <w:ind w:left="0" w:right="0" w:firstLine="0"/>
        <w:jc w:val="left"/>
      </w:pPr>
      <w:r>
        <w:t xml:space="preserve"> </w:t>
      </w:r>
    </w:p>
    <w:p w:rsidR="006A5650" w:rsidRDefault="007856B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A5650" w:rsidSect="00CE7055">
      <w:headerReference w:type="even" r:id="rId24"/>
      <w:headerReference w:type="default" r:id="rId25"/>
      <w:headerReference w:type="first" r:id="rId26"/>
      <w:pgSz w:w="11906" w:h="16838"/>
      <w:pgMar w:top="1137" w:right="788" w:bottom="99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D0E" w:rsidRDefault="00476D0E">
      <w:pPr>
        <w:spacing w:after="0" w:line="240" w:lineRule="auto"/>
      </w:pPr>
      <w:r>
        <w:separator/>
      </w:r>
    </w:p>
  </w:endnote>
  <w:endnote w:type="continuationSeparator" w:id="0">
    <w:p w:rsidR="00476D0E" w:rsidRDefault="0047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D0E" w:rsidRDefault="00476D0E">
      <w:pPr>
        <w:spacing w:after="0" w:line="240" w:lineRule="auto"/>
      </w:pPr>
      <w:r>
        <w:separator/>
      </w:r>
    </w:p>
  </w:footnote>
  <w:footnote w:type="continuationSeparator" w:id="0">
    <w:p w:rsidR="00476D0E" w:rsidRDefault="0047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B3" w:rsidRDefault="007856B3">
    <w:pPr>
      <w:spacing w:after="0" w:line="259" w:lineRule="auto"/>
      <w:ind w:left="0" w:right="0" w:firstLine="0"/>
      <w:jc w:val="left"/>
    </w:pPr>
    <w:r>
      <w:t xml:space="preserve">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5A5"/>
    <w:multiLevelType w:val="multilevel"/>
    <w:tmpl w:val="C1C0729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41B90"/>
    <w:multiLevelType w:val="hybridMultilevel"/>
    <w:tmpl w:val="2EDC0BBA"/>
    <w:lvl w:ilvl="0" w:tplc="4ECC782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6DC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401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8F4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E7D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247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A7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22E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67B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32B35"/>
    <w:multiLevelType w:val="hybridMultilevel"/>
    <w:tmpl w:val="973204DC"/>
    <w:lvl w:ilvl="0" w:tplc="CB6217D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40E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C02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A5D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004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261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697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C2A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A9F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B7F7F"/>
    <w:multiLevelType w:val="hybridMultilevel"/>
    <w:tmpl w:val="E152AFB4"/>
    <w:lvl w:ilvl="0" w:tplc="381E329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643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6FC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48D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0F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628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AA4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0C0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283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115378"/>
    <w:multiLevelType w:val="hybridMultilevel"/>
    <w:tmpl w:val="CF44F4A4"/>
    <w:lvl w:ilvl="0" w:tplc="FB4427F6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39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446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EE2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8BD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E80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264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6F8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48A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DD448F"/>
    <w:multiLevelType w:val="hybridMultilevel"/>
    <w:tmpl w:val="C0CE5394"/>
    <w:lvl w:ilvl="0" w:tplc="F000F26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456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0EE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055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492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6B2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40B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A59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CD0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7A54F7"/>
    <w:multiLevelType w:val="hybridMultilevel"/>
    <w:tmpl w:val="A590FC2E"/>
    <w:lvl w:ilvl="0" w:tplc="2D186854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C0F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E09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084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633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6F3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640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A5D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A3E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367449"/>
    <w:multiLevelType w:val="hybridMultilevel"/>
    <w:tmpl w:val="A9A0E48E"/>
    <w:lvl w:ilvl="0" w:tplc="C018E4F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8EE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C9A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C2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CE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0E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21F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82B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4D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607E2"/>
    <w:multiLevelType w:val="hybridMultilevel"/>
    <w:tmpl w:val="49DABBB6"/>
    <w:lvl w:ilvl="0" w:tplc="ABB6D3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52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2DA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C83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06F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E40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8DD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2EE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EB1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A614D8"/>
    <w:multiLevelType w:val="multilevel"/>
    <w:tmpl w:val="C81A18C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461722"/>
    <w:multiLevelType w:val="hybridMultilevel"/>
    <w:tmpl w:val="56C409CC"/>
    <w:lvl w:ilvl="0" w:tplc="31DC3BE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6CB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6B9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EA8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21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004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E19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CD3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4B0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1B28E1"/>
    <w:multiLevelType w:val="multilevel"/>
    <w:tmpl w:val="EA9A993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6F2E5B"/>
    <w:multiLevelType w:val="hybridMultilevel"/>
    <w:tmpl w:val="14D8E11A"/>
    <w:lvl w:ilvl="0" w:tplc="57F0252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8E1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C93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4B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251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E72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EE4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68E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0E6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730CBD"/>
    <w:multiLevelType w:val="hybridMultilevel"/>
    <w:tmpl w:val="BB262E1A"/>
    <w:lvl w:ilvl="0" w:tplc="EBA25DC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008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E89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A2B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66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E88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A0F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E4B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9262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F00D2F"/>
    <w:multiLevelType w:val="multilevel"/>
    <w:tmpl w:val="C872690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72764"/>
    <w:multiLevelType w:val="hybridMultilevel"/>
    <w:tmpl w:val="D556E782"/>
    <w:lvl w:ilvl="0" w:tplc="2B828E6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C56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4ED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A1C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ABE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8C2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E0F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AAB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09B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2221E2"/>
    <w:multiLevelType w:val="multilevel"/>
    <w:tmpl w:val="11AC5C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C90B8C"/>
    <w:multiLevelType w:val="hybridMultilevel"/>
    <w:tmpl w:val="5FF243C2"/>
    <w:lvl w:ilvl="0" w:tplc="E884D2C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69A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E13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CE0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006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EA1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E7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4FA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E3F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B17939"/>
    <w:multiLevelType w:val="multilevel"/>
    <w:tmpl w:val="8A382A5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EE1CAC"/>
    <w:multiLevelType w:val="hybridMultilevel"/>
    <w:tmpl w:val="4978E058"/>
    <w:lvl w:ilvl="0" w:tplc="4B880C8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E92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E6C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A85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897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CA0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2E4D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6C7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E3B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FE6990"/>
    <w:multiLevelType w:val="hybridMultilevel"/>
    <w:tmpl w:val="EB6C2F3C"/>
    <w:lvl w:ilvl="0" w:tplc="9476E8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AD9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87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A9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AAF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453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43D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C38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62B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2D0FE9"/>
    <w:multiLevelType w:val="multilevel"/>
    <w:tmpl w:val="07C45BE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3C2B6D"/>
    <w:multiLevelType w:val="multilevel"/>
    <w:tmpl w:val="3C0855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2760A6"/>
    <w:multiLevelType w:val="hybridMultilevel"/>
    <w:tmpl w:val="35709002"/>
    <w:lvl w:ilvl="0" w:tplc="1ACEB4D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8B9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468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C6B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A2E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2C4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E1E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468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0AC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5373E2"/>
    <w:multiLevelType w:val="multilevel"/>
    <w:tmpl w:val="DDC43C0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23"/>
  </w:num>
  <w:num w:numId="5">
    <w:abstractNumId w:val="16"/>
  </w:num>
  <w:num w:numId="6">
    <w:abstractNumId w:val="10"/>
  </w:num>
  <w:num w:numId="7">
    <w:abstractNumId w:val="2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12"/>
  </w:num>
  <w:num w:numId="15">
    <w:abstractNumId w:val="20"/>
  </w:num>
  <w:num w:numId="16">
    <w:abstractNumId w:val="19"/>
  </w:num>
  <w:num w:numId="17">
    <w:abstractNumId w:val="5"/>
  </w:num>
  <w:num w:numId="18">
    <w:abstractNumId w:val="15"/>
  </w:num>
  <w:num w:numId="19">
    <w:abstractNumId w:val="4"/>
  </w:num>
  <w:num w:numId="20">
    <w:abstractNumId w:val="21"/>
  </w:num>
  <w:num w:numId="21">
    <w:abstractNumId w:val="7"/>
  </w:num>
  <w:num w:numId="22">
    <w:abstractNumId w:val="14"/>
  </w:num>
  <w:num w:numId="23">
    <w:abstractNumId w:val="17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50"/>
    <w:rsid w:val="00476D0E"/>
    <w:rsid w:val="006A5650"/>
    <w:rsid w:val="00784B8D"/>
    <w:rsid w:val="007856B3"/>
    <w:rsid w:val="00AE35B2"/>
    <w:rsid w:val="00C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F6B3"/>
  <w15:docId w15:val="{D9C77B54-7009-4081-9A94-8E30BD4D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5" w:lineRule="auto"/>
      <w:ind w:left="118" w:right="7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11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856B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0E67DEB755152D7AE0C3C03C4973B1019BBC45BCC79F102D773BBC2EQFh6I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yperlink" Target="consultantplus://offline/ref=C40E67DEB755152D7AE0C3C03C4973B1019BBC45BCC79F102D773BBC2EQFh6I" TargetMode="External"/><Relationship Id="rId12" Type="http://schemas.openxmlformats.org/officeDocument/2006/relationships/hyperlink" Target="http://www.consultant.ru/document/cons_doc_LAW_405174/" TargetMode="Externa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405174/" TargetMode="Externa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normativ.kontur.ru/document?moduleid=9&amp;documentid=36835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405174/" TargetMode="Externa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05174/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normativ.kontur.ru/document?moduleid=9&amp;documentid=3683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9910</Words>
  <Characters>56487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1212</cp:lastModifiedBy>
  <cp:revision>3</cp:revision>
  <dcterms:created xsi:type="dcterms:W3CDTF">2023-10-28T13:23:00Z</dcterms:created>
  <dcterms:modified xsi:type="dcterms:W3CDTF">2023-10-28T14:08:00Z</dcterms:modified>
</cp:coreProperties>
</file>