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76" w:rsidRPr="000015C8" w:rsidRDefault="00D22976" w:rsidP="00D22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D22976" w:rsidRPr="000015C8" w:rsidRDefault="00D22976" w:rsidP="00D229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D22976" w:rsidRPr="00355AFA" w:rsidRDefault="00D22976" w:rsidP="00D2297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D22976" w:rsidRDefault="00D22976" w:rsidP="00D22976">
      <w:pPr>
        <w:spacing w:after="16" w:line="259" w:lineRule="auto"/>
        <w:ind w:left="0" w:right="0" w:firstLine="0"/>
        <w:jc w:val="left"/>
      </w:pPr>
    </w:p>
    <w:p w:rsidR="00D22976" w:rsidRDefault="00D22976" w:rsidP="00D22976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D22976" w:rsidRDefault="00D22976" w:rsidP="00D22976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D22976" w:rsidRDefault="00D22976" w:rsidP="00D22976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D22976" w:rsidRDefault="00D22976" w:rsidP="00D22976">
      <w:pPr>
        <w:ind w:left="5864" w:right="0"/>
      </w:pPr>
      <w:r>
        <w:t xml:space="preserve">                          детский сад «Родничок» </w:t>
      </w:r>
    </w:p>
    <w:p w:rsidR="00D22976" w:rsidRDefault="00D22976" w:rsidP="00D22976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C67564" w:rsidRDefault="00D22976" w:rsidP="00D22976">
      <w:pPr>
        <w:tabs>
          <w:tab w:val="center" w:pos="3938"/>
          <w:tab w:val="center" w:pos="7474"/>
        </w:tabs>
        <w:spacing w:after="30"/>
        <w:ind w:left="-15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  <w:r w:rsidR="00E35759">
        <w:t xml:space="preserve"> </w:t>
      </w:r>
    </w:p>
    <w:p w:rsidR="00C67564" w:rsidRDefault="00E35759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67564" w:rsidRDefault="00E35759">
      <w:pPr>
        <w:spacing w:after="21" w:line="259" w:lineRule="auto"/>
        <w:ind w:left="66" w:right="0" w:firstLine="0"/>
        <w:jc w:val="center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</w:t>
      </w:r>
    </w:p>
    <w:p w:rsidR="00D22976" w:rsidRDefault="00D22976">
      <w:pPr>
        <w:spacing w:after="21" w:line="259" w:lineRule="auto"/>
        <w:ind w:left="66" w:right="0" w:firstLine="0"/>
        <w:jc w:val="center"/>
        <w:rPr>
          <w:b/>
          <w:color w:val="000001"/>
          <w:sz w:val="28"/>
        </w:rPr>
      </w:pPr>
    </w:p>
    <w:p w:rsidR="00D22976" w:rsidRDefault="00D22976">
      <w:pPr>
        <w:spacing w:after="21" w:line="259" w:lineRule="auto"/>
        <w:ind w:left="66" w:right="0" w:firstLine="0"/>
        <w:jc w:val="center"/>
      </w:pPr>
    </w:p>
    <w:p w:rsidR="00C67564" w:rsidRDefault="00E35759">
      <w:pPr>
        <w:spacing w:after="21" w:line="259" w:lineRule="auto"/>
        <w:ind w:left="66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67564" w:rsidRDefault="00E35759">
      <w:pPr>
        <w:spacing w:after="26" w:line="259" w:lineRule="auto"/>
        <w:ind w:left="66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67564" w:rsidRDefault="00E35759">
      <w:pPr>
        <w:spacing w:after="21" w:line="259" w:lineRule="auto"/>
        <w:ind w:left="66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C67564" w:rsidRDefault="00D22976">
      <w:pPr>
        <w:pStyle w:val="1"/>
        <w:spacing w:after="21"/>
        <w:ind w:left="221" w:right="0"/>
      </w:pPr>
      <w:r>
        <w:t xml:space="preserve">        </w:t>
      </w:r>
      <w:r w:rsidR="00E35759">
        <w:t xml:space="preserve">ПРОГРАММА ОБУЧЕНИЯ БЕЗОПАСНЫМ МЕТОДАМ И ПРИЕМАМ </w:t>
      </w:r>
    </w:p>
    <w:p w:rsidR="00C67564" w:rsidRDefault="00E35759">
      <w:pPr>
        <w:spacing w:after="21" w:line="259" w:lineRule="auto"/>
        <w:ind w:right="1"/>
        <w:jc w:val="center"/>
      </w:pPr>
      <w:r>
        <w:rPr>
          <w:b/>
          <w:sz w:val="28"/>
        </w:rPr>
        <w:t>ВЫП</w:t>
      </w:r>
      <w:r>
        <w:rPr>
          <w:b/>
          <w:sz w:val="28"/>
        </w:rPr>
        <w:t xml:space="preserve">ОЛНЕНИЯ РАБОТ ПРИ ВОЗДЕЙСТВИИ ВРЕДНЫХ И (ИЛИ) </w:t>
      </w:r>
    </w:p>
    <w:p w:rsidR="00C67564" w:rsidRDefault="00E35759">
      <w:pPr>
        <w:spacing w:after="79" w:line="259" w:lineRule="auto"/>
        <w:ind w:right="8"/>
        <w:jc w:val="center"/>
      </w:pPr>
      <w:r>
        <w:rPr>
          <w:b/>
          <w:sz w:val="28"/>
        </w:rPr>
        <w:t xml:space="preserve">ОПАСНЫХ ПРОИЗВОДСТВЕННЫХ ФАКТОРОВ, ИСТОЧНИКОВ </w:t>
      </w:r>
    </w:p>
    <w:p w:rsidR="00C67564" w:rsidRDefault="00E35759">
      <w:pPr>
        <w:spacing w:after="79" w:line="259" w:lineRule="auto"/>
        <w:ind w:right="10"/>
        <w:jc w:val="center"/>
      </w:pPr>
      <w:r>
        <w:rPr>
          <w:b/>
          <w:sz w:val="28"/>
        </w:rPr>
        <w:t xml:space="preserve">ОПАСНОСТИ </w:t>
      </w:r>
    </w:p>
    <w:p w:rsidR="00C67564" w:rsidRDefault="00E35759">
      <w:pPr>
        <w:spacing w:after="80" w:line="259" w:lineRule="auto"/>
        <w:ind w:right="8"/>
        <w:jc w:val="center"/>
      </w:pPr>
      <w:r>
        <w:rPr>
          <w:b/>
          <w:color w:val="000001"/>
          <w:sz w:val="28"/>
        </w:rPr>
        <w:t xml:space="preserve">И ЭКЗАМЕНАЦИОННЫЕ БИЛЕТЫ ПО ОХРАНЕ ТРУДА  </w:t>
      </w:r>
    </w:p>
    <w:p w:rsidR="00C67564" w:rsidRDefault="00E35759">
      <w:pPr>
        <w:spacing w:after="0" w:line="259" w:lineRule="auto"/>
        <w:ind w:right="11"/>
        <w:jc w:val="center"/>
      </w:pPr>
      <w:r>
        <w:rPr>
          <w:b/>
          <w:color w:val="000001"/>
          <w:sz w:val="28"/>
        </w:rPr>
        <w:t xml:space="preserve">ДЛЯ РУКОВОДИТЕЛЕЙ И СПЕЦИАЛИСТОВ </w:t>
      </w:r>
    </w:p>
    <w:p w:rsidR="00C67564" w:rsidRDefault="00E35759">
      <w:pPr>
        <w:spacing w:after="26" w:line="259" w:lineRule="auto"/>
        <w:ind w:left="51" w:right="0" w:firstLine="0"/>
        <w:jc w:val="center"/>
      </w:pPr>
      <w:r>
        <w:rPr>
          <w:sz w:val="22"/>
        </w:rP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spacing w:after="21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7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D22976" w:rsidRDefault="00D22976">
      <w:pPr>
        <w:spacing w:after="112" w:line="259" w:lineRule="auto"/>
        <w:ind w:left="0" w:right="0" w:firstLine="0"/>
        <w:jc w:val="left"/>
      </w:pPr>
      <w:bookmarkStart w:id="0" w:name="_GoBack"/>
      <w:bookmarkEnd w:id="0"/>
    </w:p>
    <w:p w:rsidR="00D22976" w:rsidRDefault="00D22976" w:rsidP="00D22976">
      <w:pPr>
        <w:ind w:left="0" w:firstLine="0"/>
      </w:pPr>
    </w:p>
    <w:p w:rsidR="00D22976" w:rsidRPr="00D22976" w:rsidRDefault="00D22976" w:rsidP="00D22976">
      <w:r>
        <w:rPr>
          <w:szCs w:val="24"/>
        </w:rPr>
        <w:t xml:space="preserve">                                                                </w:t>
      </w:r>
      <w:r w:rsidRPr="000B3F76">
        <w:rPr>
          <w:szCs w:val="24"/>
        </w:rPr>
        <w:t>с.Нечаевка, К</w:t>
      </w:r>
      <w:r>
        <w:rPr>
          <w:szCs w:val="24"/>
        </w:rPr>
        <w:t>изилюртовский р-он</w:t>
      </w:r>
    </w:p>
    <w:p w:rsidR="00C67564" w:rsidRDefault="00E35759">
      <w:pPr>
        <w:pStyle w:val="2"/>
        <w:ind w:left="16" w:right="7"/>
      </w:pPr>
      <w:r>
        <w:lastRenderedPageBreak/>
        <w:t xml:space="preserve">1. ПОЯСНИТЕЛЬНАЯ ЗАПИСКА  </w:t>
      </w:r>
    </w:p>
    <w:p w:rsidR="00C67564" w:rsidRDefault="00E35759">
      <w:pPr>
        <w:spacing w:after="65" w:line="259" w:lineRule="auto"/>
        <w:ind w:left="226" w:right="0" w:firstLine="0"/>
        <w:jc w:val="left"/>
      </w:pPr>
      <w:r>
        <w:t xml:space="preserve"> </w:t>
      </w:r>
    </w:p>
    <w:p w:rsidR="00C67564" w:rsidRDefault="00E35759">
      <w:pPr>
        <w:spacing w:after="0" w:line="320" w:lineRule="auto"/>
        <w:ind w:left="577" w:right="445"/>
      </w:pPr>
      <w:r>
        <w:t xml:space="preserve">Формулировка </w:t>
      </w:r>
      <w:r>
        <w:rPr>
          <w:b/>
        </w:rPr>
        <w:t>«руководители и специалисты»</w:t>
      </w:r>
      <w:r>
        <w:t xml:space="preserve"> включает следующие должности: </w:t>
      </w:r>
      <w:r>
        <w:rPr>
          <w:b/>
          <w:i/>
        </w:rPr>
        <w:t xml:space="preserve">- заведующий; </w:t>
      </w:r>
    </w:p>
    <w:p w:rsidR="00C67564" w:rsidRDefault="00E35759">
      <w:pPr>
        <w:spacing w:after="57" w:line="259" w:lineRule="auto"/>
        <w:ind w:left="562" w:right="0"/>
        <w:jc w:val="left"/>
      </w:pPr>
      <w:r>
        <w:rPr>
          <w:b/>
          <w:i/>
        </w:rPr>
        <w:t xml:space="preserve">-специалист в сфере закупок; </w:t>
      </w:r>
    </w:p>
    <w:p w:rsidR="00C67564" w:rsidRDefault="00E35759">
      <w:pPr>
        <w:spacing w:after="12" w:line="259" w:lineRule="auto"/>
        <w:ind w:left="562" w:right="0"/>
        <w:jc w:val="left"/>
      </w:pPr>
      <w:r>
        <w:rPr>
          <w:b/>
          <w:i/>
        </w:rPr>
        <w:t xml:space="preserve">- завхоз.  </w:t>
      </w:r>
    </w:p>
    <w:p w:rsidR="00C67564" w:rsidRDefault="00E35759">
      <w:pPr>
        <w:spacing w:after="26"/>
        <w:ind w:left="-15" w:right="0" w:firstLine="567"/>
      </w:pPr>
      <w:r>
        <w:t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</w:t>
      </w:r>
      <w:r>
        <w:t xml:space="preserve">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C67564" w:rsidRDefault="00E35759">
      <w:pPr>
        <w:ind w:left="-15" w:right="0" w:firstLine="567"/>
      </w:pPr>
      <w:r>
        <w:t xml:space="preserve">Обучение по охране труда проводится при подготовке работников, переподготовке и обучении </w:t>
      </w:r>
      <w:r>
        <w:t xml:space="preserve">их другим рабочим профессиям. </w:t>
      </w:r>
    </w:p>
    <w:p w:rsidR="00C67564" w:rsidRDefault="00E35759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</w:t>
      </w:r>
      <w:r>
        <w:t xml:space="preserve">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C67564" w:rsidRDefault="00E35759">
      <w:pPr>
        <w:ind w:left="-15" w:right="0" w:firstLine="543"/>
      </w:pPr>
      <w:r>
        <w:t>Работники, проходят обучение и проверку знаний требований охраны труда не позднее 60 календарных дней после заключени</w:t>
      </w:r>
      <w:r>
        <w:t xml:space="preserve">я трудового договора или перевода на другую работу. </w:t>
      </w:r>
    </w:p>
    <w:p w:rsidR="00C67564" w:rsidRDefault="00E35759">
      <w:pPr>
        <w:ind w:left="-15" w:right="0" w:firstLine="567"/>
      </w:pPr>
      <w:r>
        <w:t xml:space="preserve">Поскольку работа руководителей и специалистов (далее – работники) может быть связана с вредными и опасными условиями труда, они должен пройти обучение и проверку знаний по охране труда. </w:t>
      </w:r>
    </w:p>
    <w:p w:rsidR="00C67564" w:rsidRDefault="00E35759">
      <w:pPr>
        <w:ind w:left="-15" w:right="0" w:firstLine="567"/>
      </w:pPr>
      <w:r>
        <w:t>Периодическая пр</w:t>
      </w:r>
      <w:r>
        <w:t xml:space="preserve">оверка знаний проводится не реже 1 раза в 3 года в объеме настоящей программы обучения. </w:t>
      </w:r>
    </w:p>
    <w:p w:rsidR="00C67564" w:rsidRDefault="00E35759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C67564" w:rsidRDefault="00E35759">
      <w:pPr>
        <w:ind w:left="-15" w:right="0" w:firstLine="567"/>
      </w:pPr>
      <w:r>
        <w:t>Время, отводимое на изучение вопросов охраны труд</w:t>
      </w:r>
      <w:r>
        <w:t>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работ по профессии</w:t>
      </w:r>
      <w:r>
        <w:t xml:space="preserve">. </w:t>
      </w:r>
    </w:p>
    <w:p w:rsidR="00C67564" w:rsidRDefault="00E35759">
      <w:pPr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C67564" w:rsidRDefault="00E35759">
      <w:pPr>
        <w:spacing w:after="72" w:line="259" w:lineRule="auto"/>
        <w:ind w:left="226" w:right="0" w:firstLine="0"/>
        <w:jc w:val="left"/>
      </w:pPr>
      <w:r>
        <w:t xml:space="preserve"> </w:t>
      </w:r>
    </w:p>
    <w:p w:rsidR="00C67564" w:rsidRDefault="00E35759">
      <w:pPr>
        <w:pStyle w:val="2"/>
        <w:spacing w:after="18"/>
        <w:ind w:left="16" w:right="6"/>
      </w:pPr>
      <w:r>
        <w:t xml:space="preserve">2. ПРОГРАММА ОБУЧЕНИЯ БЕЗОПАСНЫМ МЕТОДАМ И ПРИЕМАМ ВЫПОЛНЕНИЯ РАБОТ ПРИ ВОЗДЕЙСТВИИ </w:t>
      </w:r>
      <w:r>
        <w:t xml:space="preserve">ВРЕДНЫХ И (ИЛИ) ОПАСНЫХ ПРОИЗВОДСТВЕННЫХ ФАКТОРОВ, ИСТОЧНИКОВ ОПАСНОСТИ </w:t>
      </w:r>
    </w:p>
    <w:p w:rsidR="00C67564" w:rsidRDefault="00E35759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801" w:type="dxa"/>
        <w:tblInd w:w="-55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980"/>
        <w:gridCol w:w="1268"/>
      </w:tblGrid>
      <w:tr w:rsidR="00C67564">
        <w:trPr>
          <w:trHeight w:val="57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8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67564" w:rsidRDefault="00E3575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564" w:rsidRDefault="00E3575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67564">
        <w:trPr>
          <w:trHeight w:val="64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67564">
        <w:trPr>
          <w:trHeight w:val="64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67564">
        <w:trPr>
          <w:trHeight w:val="992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C67564" w:rsidRDefault="00E35759">
            <w:pPr>
              <w:spacing w:after="0" w:line="277" w:lineRule="auto"/>
              <w:ind w:left="5" w:right="0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работника. </w:t>
            </w:r>
          </w:p>
          <w:p w:rsidR="00C67564" w:rsidRDefault="00E35759">
            <w:pPr>
              <w:spacing w:after="0" w:line="277" w:lineRule="auto"/>
              <w:ind w:left="5" w:right="0" w:firstLine="269"/>
            </w:pPr>
            <w:r>
              <w:rPr>
                <w:sz w:val="20"/>
              </w:rPr>
              <w:t xml:space="preserve">Эргономические требования к рабочим позам "сидя" и "стоя". Безопасность оборудования, оснастки и инструмента, материалов, находящихся на рабочем месте. </w:t>
            </w:r>
          </w:p>
          <w:p w:rsidR="00C67564" w:rsidRDefault="00E35759">
            <w:pPr>
              <w:spacing w:after="0" w:line="281" w:lineRule="auto"/>
              <w:ind w:left="5" w:right="53" w:firstLine="269"/>
            </w:pPr>
            <w:r>
              <w:rPr>
                <w:sz w:val="20"/>
              </w:rPr>
              <w:t>Дополнительные требования безопасности, предъявляемые к организации рабочего места работника с учетом о</w:t>
            </w:r>
            <w:r>
              <w:rPr>
                <w:sz w:val="20"/>
              </w:rPr>
              <w:t xml:space="preserve">траслевой специфики деятельности организации. </w:t>
            </w:r>
            <w:r>
              <w:rPr>
                <w:b/>
                <w:sz w:val="20"/>
              </w:rPr>
              <w:t xml:space="preserve">Организация безопасного производства работ работником. </w:t>
            </w:r>
          </w:p>
          <w:p w:rsidR="00C67564" w:rsidRDefault="00E35759">
            <w:pPr>
              <w:spacing w:after="5" w:line="312" w:lineRule="auto"/>
              <w:ind w:left="5" w:right="0" w:firstLine="269"/>
            </w:pPr>
            <w:r>
              <w:rPr>
                <w:sz w:val="20"/>
              </w:rPr>
              <w:t xml:space="preserve">Рациональная организация своего рабочего места. Важность отсутствия на рабочем месте лишних предметов, не используемых в работе. </w:t>
            </w:r>
          </w:p>
          <w:p w:rsidR="00C67564" w:rsidRDefault="00E35759">
            <w:pPr>
              <w:spacing w:after="0" w:line="288" w:lineRule="auto"/>
              <w:ind w:left="5" w:right="49" w:firstLine="269"/>
            </w:pPr>
            <w:r>
              <w:rPr>
                <w:sz w:val="20"/>
              </w:rPr>
              <w:t xml:space="preserve">Взаимное расположение в помещении персональных компьютеров, </w:t>
            </w:r>
            <w:proofErr w:type="spellStart"/>
            <w:r>
              <w:rPr>
                <w:sz w:val="20"/>
              </w:rPr>
              <w:t>копировальномножительной</w:t>
            </w:r>
            <w:proofErr w:type="spellEnd"/>
            <w:r>
              <w:rPr>
                <w:sz w:val="20"/>
              </w:rPr>
              <w:t xml:space="preserve"> и другой техники. Влияние взаимного расположения компьютеров на уровень генерируемых ими излучений. Требования к расположению рабочих мест для предупреждения облучения дру</w:t>
            </w:r>
            <w:r>
              <w:rPr>
                <w:sz w:val="20"/>
              </w:rPr>
              <w:t xml:space="preserve">гих работников. Безопасное расстояние между персональными компьютерами. Рекомендуемое расположение экрана персонального компьютера по отношению к окну. </w:t>
            </w:r>
          </w:p>
          <w:p w:rsidR="00C67564" w:rsidRDefault="00E35759">
            <w:pPr>
              <w:spacing w:after="0" w:line="292" w:lineRule="auto"/>
              <w:ind w:left="5" w:right="48" w:firstLine="269"/>
            </w:pPr>
            <w:r>
              <w:rPr>
                <w:sz w:val="20"/>
              </w:rPr>
              <w:t>Визуальная проверка перед началом работы исправности электропроводки, вилки, розетки, а также электриче</w:t>
            </w:r>
            <w:r>
              <w:rPr>
                <w:sz w:val="20"/>
              </w:rPr>
              <w:t xml:space="preserve">ских соединений между собой всех устройств, входящих в комплект оборудования, расположенного на рабочем месте. </w:t>
            </w:r>
          </w:p>
          <w:p w:rsidR="00C67564" w:rsidRDefault="00E35759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 xml:space="preserve">Последовательность выполнения работы, определенная инструкцией по эксплуатации используемой техники. </w:t>
            </w:r>
          </w:p>
          <w:p w:rsidR="00C67564" w:rsidRDefault="00E35759">
            <w:pPr>
              <w:spacing w:after="40" w:line="271" w:lineRule="auto"/>
              <w:ind w:left="5" w:right="59" w:firstLine="269"/>
            </w:pPr>
            <w:r>
              <w:rPr>
                <w:sz w:val="20"/>
              </w:rPr>
              <w:t>Рациональная рабочая поза и уменьшение уто</w:t>
            </w:r>
            <w:r>
              <w:rPr>
                <w:sz w:val="20"/>
              </w:rPr>
              <w:t xml:space="preserve">мляемости. Рекомендуемая высота плоскости рабочего стола (с учетом индивидуальных особенностей). Рекомендуемые размеры пространства под столом для ног. Требования, предъявляемые к рабочему креслу. </w:t>
            </w:r>
          </w:p>
          <w:p w:rsidR="00C67564" w:rsidRDefault="00E35759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>Регулирование высоты сидения и спинки. Подлокотники рабоче</w:t>
            </w:r>
            <w:r>
              <w:rPr>
                <w:sz w:val="20"/>
              </w:rPr>
              <w:t xml:space="preserve">го кресла. </w:t>
            </w:r>
          </w:p>
          <w:p w:rsidR="00C67564" w:rsidRDefault="00E3575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Рациональное расположение клавиатуры персонального компьютера на рабочем месте. </w:t>
            </w:r>
          </w:p>
          <w:p w:rsidR="00C67564" w:rsidRDefault="00E35759">
            <w:pPr>
              <w:spacing w:after="26" w:line="285" w:lineRule="auto"/>
              <w:ind w:left="5" w:right="49" w:firstLine="269"/>
            </w:pPr>
            <w:r>
              <w:rPr>
                <w:sz w:val="20"/>
              </w:rPr>
              <w:t>Нормативные значения площади и объема производственного помещения на одно рабочее место с использованием персонального компьютера. Требования к внутренней отделке интерьера помещения, в котором работает сотрудник. Требования, предъявляемые к полу помещений</w:t>
            </w:r>
            <w:r>
              <w:rPr>
                <w:sz w:val="20"/>
              </w:rPr>
              <w:t xml:space="preserve">, проходов, лестниц. </w:t>
            </w:r>
          </w:p>
          <w:p w:rsidR="00C67564" w:rsidRDefault="00E35759">
            <w:pPr>
              <w:spacing w:after="0" w:line="285" w:lineRule="auto"/>
              <w:ind w:left="5" w:right="55" w:firstLine="269"/>
            </w:pPr>
            <w:r>
              <w:rPr>
                <w:sz w:val="20"/>
              </w:rPr>
              <w:t>Требования к микроклимату и содержанию вредных веществ в воздухе рабочей зоны производственных помещений. Санитарные нормы микроклимата производственных помещений. Предельно допустимые концентрации вредных веществ в воздухе рабочей зо</w:t>
            </w:r>
            <w:r>
              <w:rPr>
                <w:sz w:val="20"/>
              </w:rPr>
              <w:t xml:space="preserve">ны. </w:t>
            </w:r>
          </w:p>
          <w:p w:rsidR="00C67564" w:rsidRDefault="00E35759">
            <w:pPr>
              <w:spacing w:after="0" w:line="259" w:lineRule="auto"/>
              <w:ind w:left="5" w:right="51" w:firstLine="269"/>
            </w:pPr>
            <w:r>
              <w:rPr>
                <w:sz w:val="20"/>
              </w:rPr>
              <w:t>Требования к естественному и искусственному освещению рабочих мест. Роль нормальной освещенности рабочего места и отсутствия бликов света в предупреждении перенапряжения зрительного анализатора в процессе работы. Расположение рабочих мест по отношению</w:t>
            </w:r>
            <w:r>
              <w:rPr>
                <w:sz w:val="20"/>
              </w:rPr>
              <w:t xml:space="preserve"> к световым проемам. Система общего равномерного освещения.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67564">
        <w:trPr>
          <w:trHeight w:val="57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8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C67564" w:rsidRDefault="00E3575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564" w:rsidRDefault="00E3575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C67564">
        <w:trPr>
          <w:trHeight w:val="503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C675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26" w:line="285" w:lineRule="auto"/>
              <w:ind w:left="5" w:right="58" w:firstLine="0"/>
            </w:pPr>
            <w:r>
              <w:rPr>
                <w:sz w:val="20"/>
              </w:rPr>
              <w:t xml:space="preserve">Комбинированная система освещения. Нормируемая освещенность рабочего места. Ограничение прямой и отраженной </w:t>
            </w:r>
            <w:proofErr w:type="spellStart"/>
            <w:r>
              <w:rPr>
                <w:sz w:val="20"/>
              </w:rPr>
              <w:t>блесткости</w:t>
            </w:r>
            <w:proofErr w:type="spellEnd"/>
            <w:r>
              <w:rPr>
                <w:sz w:val="20"/>
              </w:rPr>
              <w:t xml:space="preserve"> от источников света. Ограничение яркости светящихся поверхностей (окон, светильников и т.п.). Источники света и светильники, применяемые </w:t>
            </w:r>
            <w:r>
              <w:rPr>
                <w:sz w:val="20"/>
              </w:rPr>
              <w:t xml:space="preserve">в помещениях. Периодичность чистки стекол оконных рам и светильников. </w:t>
            </w:r>
          </w:p>
          <w:p w:rsidR="00C67564" w:rsidRDefault="00E35759">
            <w:pPr>
              <w:spacing w:after="0" w:line="281" w:lineRule="auto"/>
              <w:ind w:left="5" w:right="51" w:firstLine="269"/>
            </w:pPr>
            <w:r>
              <w:rPr>
                <w:sz w:val="20"/>
              </w:rPr>
              <w:t>Установленные режимы труда и отдыха для снижения зрительного и костно-мышечного утомления. Виды трудовой деятельности при работе с персональным компьютером. Понятие "Профессиональный по</w:t>
            </w:r>
            <w:r>
              <w:rPr>
                <w:sz w:val="20"/>
              </w:rPr>
              <w:t>льзователь". Установление регламентированных перерывов в работе для обеспечения оптимальной работоспособности и сохранения здоровья профессиональных пользователей. Определение времени регламентированных перерывов в работе в зависимости от продолжительности</w:t>
            </w:r>
            <w:r>
              <w:rPr>
                <w:sz w:val="20"/>
              </w:rPr>
              <w:t xml:space="preserve"> работы, вида и категории трудовой деятельности. Ограничение непрерывной работы с персональным компьютером без регламентированного перерыва. Выполнение комплексов упражнений во время регламентированных перерывов для снижения нервно-эмоционального напряжени</w:t>
            </w:r>
            <w:r>
              <w:rPr>
                <w:sz w:val="20"/>
              </w:rPr>
              <w:t xml:space="preserve">я, утомления зрительного анализатора. </w:t>
            </w:r>
          </w:p>
          <w:p w:rsidR="00C67564" w:rsidRDefault="00E35759">
            <w:pPr>
              <w:spacing w:after="2" w:line="310" w:lineRule="auto"/>
              <w:ind w:left="5" w:right="0" w:firstLine="269"/>
            </w:pPr>
            <w:r>
              <w:rPr>
                <w:sz w:val="20"/>
              </w:rPr>
              <w:t xml:space="preserve">Требования безопасности при использовании оборудования и веществ, применяемых в работе. </w:t>
            </w:r>
          </w:p>
          <w:p w:rsidR="00C67564" w:rsidRDefault="00E35759">
            <w:pPr>
              <w:spacing w:after="1" w:line="276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C67564" w:rsidRDefault="00E3575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C6756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7564">
        <w:trPr>
          <w:trHeight w:val="64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C67564">
        <w:trPr>
          <w:trHeight w:val="648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67564">
        <w:trPr>
          <w:trHeight w:val="4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564" w:rsidRDefault="00E35759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C67564">
        <w:trPr>
          <w:trHeight w:val="413"/>
        </w:trPr>
        <w:tc>
          <w:tcPr>
            <w:tcW w:w="8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564" w:rsidRDefault="00E35759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564" w:rsidRDefault="00E3575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16 часов </w:t>
            </w:r>
          </w:p>
        </w:tc>
      </w:tr>
    </w:tbl>
    <w:p w:rsidR="00C67564" w:rsidRDefault="00E3575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67564" w:rsidRDefault="00E35759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C67564" w:rsidRDefault="00E3575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spacing w:after="0"/>
        <w:ind w:left="-5" w:right="0"/>
      </w:pPr>
      <w:r>
        <w:t xml:space="preserve">Форма проведения проверки знаний: </w:t>
      </w:r>
      <w:r>
        <w:t xml:space="preserve">устный экзамен по вопросам, содержащимся в билетах. </w:t>
      </w:r>
    </w:p>
    <w:p w:rsidR="00C67564" w:rsidRDefault="00E35759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ind w:left="-5" w:right="0"/>
      </w:pPr>
      <w:r>
        <w:t xml:space="preserve">Количество часов, отведенное на проверку знаний: не более 1 часа (не более 30 мин – время подготовки, не более 30 мин – время проверки знаний). </w:t>
      </w:r>
    </w:p>
    <w:p w:rsidR="00C67564" w:rsidRDefault="00E35759">
      <w:pPr>
        <w:spacing w:after="5" w:line="266" w:lineRule="auto"/>
        <w:ind w:left="-5" w:right="0"/>
        <w:jc w:val="left"/>
      </w:pPr>
      <w:r>
        <w:rPr>
          <w:b/>
        </w:rPr>
        <w:t xml:space="preserve">3. ЭКЗАМЕНАЦИОННЫЕ БИЛЕТЫ ДЛЯ ПРОВЕРКИ ЗНАНИЙ ПО ОХРАНЕ </w:t>
      </w:r>
      <w:r>
        <w:rPr>
          <w:b/>
        </w:rPr>
        <w:t xml:space="preserve">ТРУДА РУКОВОДИТЕЛЕЙ И СПЕЦИАЛИСТОВ </w:t>
      </w:r>
    </w:p>
    <w:p w:rsidR="00C67564" w:rsidRDefault="00E35759">
      <w:pPr>
        <w:spacing w:after="65" w:line="259" w:lineRule="auto"/>
        <w:ind w:left="56" w:right="0" w:firstLine="0"/>
        <w:jc w:val="center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1</w:t>
      </w:r>
      <w:r>
        <w:rPr>
          <w:b w:val="0"/>
        </w:rPr>
        <w:t xml:space="preserve">  </w:t>
      </w:r>
    </w:p>
    <w:p w:rsidR="00C67564" w:rsidRDefault="00E35759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1"/>
        </w:numPr>
        <w:ind w:right="0" w:hanging="284"/>
      </w:pPr>
      <w:r>
        <w:t xml:space="preserve">Нормирование шума в помещении. </w:t>
      </w:r>
    </w:p>
    <w:p w:rsidR="00C67564" w:rsidRDefault="00E35759">
      <w:pPr>
        <w:numPr>
          <w:ilvl w:val="0"/>
          <w:numId w:val="1"/>
        </w:numPr>
        <w:ind w:right="0" w:hanging="284"/>
      </w:pPr>
      <w:r>
        <w:t xml:space="preserve">Понятие "Профессиональный пользователь персональным компьютером". </w:t>
      </w:r>
    </w:p>
    <w:p w:rsidR="00C67564" w:rsidRDefault="00E35759">
      <w:pPr>
        <w:numPr>
          <w:ilvl w:val="0"/>
          <w:numId w:val="1"/>
        </w:numPr>
        <w:ind w:right="0" w:hanging="284"/>
      </w:pPr>
      <w:r>
        <w:t xml:space="preserve">Комплекс упражнений для снижения напряжения и утомления при работе на персональном компьютере. </w:t>
      </w:r>
    </w:p>
    <w:p w:rsidR="00C67564" w:rsidRDefault="00E35759">
      <w:pPr>
        <w:numPr>
          <w:ilvl w:val="0"/>
          <w:numId w:val="1"/>
        </w:numPr>
        <w:spacing w:after="8"/>
        <w:ind w:right="0" w:hanging="284"/>
      </w:pPr>
      <w:r>
        <w:t xml:space="preserve">Правила пользования порошковым огнетушителем.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lastRenderedPageBreak/>
        <w:t xml:space="preserve"> </w:t>
      </w:r>
    </w:p>
    <w:p w:rsidR="00C67564" w:rsidRDefault="00E35759">
      <w:pPr>
        <w:pStyle w:val="2"/>
        <w:ind w:left="16"/>
      </w:pPr>
      <w:r>
        <w:t>Билет № 2</w:t>
      </w:r>
      <w:r>
        <w:rPr>
          <w:b w:val="0"/>
        </w:rPr>
        <w:t xml:space="preserve">  </w:t>
      </w:r>
    </w:p>
    <w:p w:rsidR="00C67564" w:rsidRDefault="00E35759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2"/>
        </w:numPr>
        <w:ind w:right="0" w:hanging="284"/>
      </w:pPr>
      <w:r>
        <w:t xml:space="preserve">Опасные и вредные производственные факторы, которые могут оказать неблагоприятное воздействие. </w:t>
      </w:r>
    </w:p>
    <w:p w:rsidR="00C67564" w:rsidRDefault="00E35759">
      <w:pPr>
        <w:numPr>
          <w:ilvl w:val="0"/>
          <w:numId w:val="2"/>
        </w:numPr>
        <w:ind w:right="0" w:hanging="284"/>
      </w:pPr>
      <w:r>
        <w:t xml:space="preserve">Предельно допустимая концентрация содержания вредных веществ в воздухе рабочей зоны. </w:t>
      </w:r>
    </w:p>
    <w:p w:rsidR="00C67564" w:rsidRDefault="00E35759">
      <w:pPr>
        <w:numPr>
          <w:ilvl w:val="0"/>
          <w:numId w:val="2"/>
        </w:numPr>
        <w:ind w:right="0" w:hanging="284"/>
      </w:pPr>
      <w:r>
        <w:t>Требования,</w:t>
      </w:r>
      <w:r>
        <w:t xml:space="preserve"> предъявляемые к рабочему креслу. </w:t>
      </w:r>
    </w:p>
    <w:p w:rsidR="00C67564" w:rsidRDefault="00E35759">
      <w:pPr>
        <w:numPr>
          <w:ilvl w:val="0"/>
          <w:numId w:val="2"/>
        </w:numPr>
        <w:spacing w:after="13"/>
        <w:ind w:right="0" w:hanging="284"/>
      </w:pPr>
      <w:r>
        <w:t xml:space="preserve">Действия в случае пожара. </w:t>
      </w:r>
    </w:p>
    <w:p w:rsidR="00C67564" w:rsidRDefault="00E35759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3</w:t>
      </w:r>
      <w:r>
        <w:rPr>
          <w:b w:val="0"/>
        </w:rPr>
        <w:t xml:space="preserve">  </w:t>
      </w:r>
    </w:p>
    <w:p w:rsidR="00C67564" w:rsidRDefault="00E35759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3"/>
        </w:numPr>
        <w:ind w:right="0" w:hanging="284"/>
      </w:pPr>
      <w:r>
        <w:t xml:space="preserve">Требования, предъявляемые к взаимному расположению в помещении персональных компьютеров. </w:t>
      </w:r>
    </w:p>
    <w:p w:rsidR="00C67564" w:rsidRDefault="00E35759">
      <w:pPr>
        <w:numPr>
          <w:ilvl w:val="0"/>
          <w:numId w:val="3"/>
        </w:numPr>
        <w:ind w:right="0" w:hanging="284"/>
      </w:pPr>
      <w:r>
        <w:t xml:space="preserve">Требования к искусственному освещению рабочего места. </w:t>
      </w:r>
    </w:p>
    <w:p w:rsidR="00C67564" w:rsidRDefault="00E35759">
      <w:pPr>
        <w:numPr>
          <w:ilvl w:val="0"/>
          <w:numId w:val="3"/>
        </w:numPr>
        <w:ind w:right="0" w:hanging="284"/>
      </w:pPr>
      <w:r>
        <w:t xml:space="preserve">Порядок присвоения I группы по электробезопасности. </w:t>
      </w:r>
    </w:p>
    <w:p w:rsidR="00C67564" w:rsidRDefault="00E35759">
      <w:pPr>
        <w:numPr>
          <w:ilvl w:val="0"/>
          <w:numId w:val="3"/>
        </w:numPr>
        <w:spacing w:after="8"/>
        <w:ind w:right="0" w:hanging="284"/>
      </w:pPr>
      <w:r>
        <w:t xml:space="preserve">Требования пожарной безопасности при работе с оборудованием.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4</w:t>
      </w:r>
      <w:r>
        <w:rPr>
          <w:b w:val="0"/>
        </w:rPr>
        <w:t xml:space="preserve"> 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4"/>
        </w:numPr>
        <w:ind w:right="0" w:hanging="284"/>
      </w:pPr>
      <w:r>
        <w:t xml:space="preserve">Требования к внутренней отделке интерьера помещения. </w:t>
      </w:r>
    </w:p>
    <w:p w:rsidR="00C67564" w:rsidRDefault="00E35759">
      <w:pPr>
        <w:numPr>
          <w:ilvl w:val="0"/>
          <w:numId w:val="4"/>
        </w:numPr>
        <w:ind w:right="0" w:hanging="284"/>
      </w:pPr>
      <w:r>
        <w:t xml:space="preserve">Способы снижения зрительного и костно-мышечного утомления. </w:t>
      </w:r>
    </w:p>
    <w:p w:rsidR="00C67564" w:rsidRDefault="00E35759">
      <w:pPr>
        <w:numPr>
          <w:ilvl w:val="0"/>
          <w:numId w:val="4"/>
        </w:numPr>
        <w:ind w:right="0" w:hanging="284"/>
      </w:pPr>
      <w:r>
        <w:t>Нормировани</w:t>
      </w:r>
      <w:r>
        <w:t xml:space="preserve">е микроклимата в помещении. </w:t>
      </w:r>
    </w:p>
    <w:p w:rsidR="00C67564" w:rsidRDefault="00E35759">
      <w:pPr>
        <w:numPr>
          <w:ilvl w:val="0"/>
          <w:numId w:val="4"/>
        </w:numPr>
        <w:spacing w:after="13"/>
        <w:ind w:right="0" w:hanging="284"/>
      </w:pPr>
      <w:r>
        <w:t xml:space="preserve">Меры предосторожности при передвижении по территории учреждения. </w:t>
      </w:r>
    </w:p>
    <w:p w:rsidR="00C67564" w:rsidRDefault="00E35759">
      <w:pPr>
        <w:spacing w:after="5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C67564" w:rsidRDefault="00E35759">
      <w:pPr>
        <w:pStyle w:val="2"/>
        <w:spacing w:after="59"/>
        <w:ind w:left="16"/>
      </w:pPr>
      <w:r>
        <w:t>Билет № 5</w:t>
      </w:r>
      <w:r>
        <w:rPr>
          <w:b w:val="0"/>
        </w:rPr>
        <w:t xml:space="preserve">  </w:t>
      </w:r>
    </w:p>
    <w:p w:rsidR="00C67564" w:rsidRDefault="00E35759">
      <w:pPr>
        <w:numPr>
          <w:ilvl w:val="0"/>
          <w:numId w:val="5"/>
        </w:numPr>
        <w:ind w:right="0" w:hanging="284"/>
      </w:pPr>
      <w:r>
        <w:t xml:space="preserve">Опасные и вредные производственные факторы при работе с копировально-множительной техникой. </w:t>
      </w:r>
    </w:p>
    <w:p w:rsidR="00C67564" w:rsidRDefault="00E35759">
      <w:pPr>
        <w:numPr>
          <w:ilvl w:val="0"/>
          <w:numId w:val="5"/>
        </w:numPr>
        <w:ind w:right="0" w:hanging="284"/>
      </w:pPr>
      <w:r>
        <w:t xml:space="preserve">Требования, предъявляемые к режимам труда и отдыха. </w:t>
      </w:r>
    </w:p>
    <w:p w:rsidR="00C67564" w:rsidRDefault="00E35759">
      <w:pPr>
        <w:numPr>
          <w:ilvl w:val="0"/>
          <w:numId w:val="5"/>
        </w:numPr>
        <w:ind w:right="0" w:hanging="284"/>
      </w:pPr>
      <w:r>
        <w:t xml:space="preserve">Допустимые уровни шума в помещении. </w:t>
      </w:r>
    </w:p>
    <w:p w:rsidR="00C67564" w:rsidRDefault="00E35759">
      <w:pPr>
        <w:numPr>
          <w:ilvl w:val="0"/>
          <w:numId w:val="5"/>
        </w:numPr>
        <w:spacing w:after="9"/>
        <w:ind w:right="0" w:hanging="284"/>
      </w:pPr>
      <w:r>
        <w:t xml:space="preserve">Действия при несчастном случае. </w:t>
      </w:r>
    </w:p>
    <w:p w:rsidR="00C67564" w:rsidRDefault="00E3575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6</w:t>
      </w:r>
      <w:r>
        <w:rPr>
          <w:b w:val="0"/>
        </w:rPr>
        <w:t xml:space="preserve"> 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6"/>
        </w:numPr>
        <w:ind w:right="0" w:hanging="284"/>
      </w:pPr>
      <w:r>
        <w:t xml:space="preserve">Безопасное расстояние между персональными компьютерами. </w:t>
      </w:r>
    </w:p>
    <w:p w:rsidR="00C67564" w:rsidRDefault="00E35759">
      <w:pPr>
        <w:numPr>
          <w:ilvl w:val="0"/>
          <w:numId w:val="6"/>
        </w:numPr>
        <w:ind w:right="0" w:hanging="284"/>
      </w:pPr>
      <w:r>
        <w:t xml:space="preserve">Сущность воздействия электрического тока на организм человека. </w:t>
      </w:r>
    </w:p>
    <w:p w:rsidR="00C67564" w:rsidRDefault="00E35759">
      <w:pPr>
        <w:numPr>
          <w:ilvl w:val="0"/>
          <w:numId w:val="6"/>
        </w:numPr>
        <w:ind w:right="0" w:hanging="284"/>
      </w:pPr>
      <w:r>
        <w:t>Рекомендуемое расположение рабочих мест с персона</w:t>
      </w:r>
      <w:r>
        <w:t xml:space="preserve">льными компьютерами по отношению к световым проемам. </w:t>
      </w:r>
    </w:p>
    <w:p w:rsidR="00C67564" w:rsidRDefault="00E35759">
      <w:pPr>
        <w:numPr>
          <w:ilvl w:val="0"/>
          <w:numId w:val="6"/>
        </w:numPr>
        <w:ind w:right="0" w:hanging="284"/>
      </w:pPr>
      <w:r>
        <w:t xml:space="preserve">Регламентированные </w:t>
      </w:r>
      <w:r>
        <w:tab/>
        <w:t xml:space="preserve">перерывы </w:t>
      </w:r>
      <w:r>
        <w:tab/>
        <w:t xml:space="preserve">при </w:t>
      </w:r>
      <w:r>
        <w:tab/>
        <w:t xml:space="preserve">профессиональной </w:t>
      </w:r>
      <w:r>
        <w:tab/>
        <w:t xml:space="preserve">работе </w:t>
      </w:r>
      <w:r>
        <w:tab/>
        <w:t xml:space="preserve">с </w:t>
      </w:r>
      <w:r>
        <w:tab/>
        <w:t xml:space="preserve">персональным компьютером. </w:t>
      </w:r>
    </w:p>
    <w:p w:rsidR="00C67564" w:rsidRDefault="00E35759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7</w:t>
      </w:r>
      <w:r>
        <w:rPr>
          <w:b w:val="0"/>
        </w:rPr>
        <w:t xml:space="preserve">  </w:t>
      </w:r>
    </w:p>
    <w:p w:rsidR="00C67564" w:rsidRDefault="00E35759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7"/>
        </w:numPr>
        <w:ind w:right="0" w:hanging="284"/>
      </w:pPr>
      <w:r>
        <w:lastRenderedPageBreak/>
        <w:t xml:space="preserve">Действия в случае поражения человека электрическим током. </w:t>
      </w:r>
    </w:p>
    <w:p w:rsidR="00C67564" w:rsidRDefault="00E35759">
      <w:pPr>
        <w:numPr>
          <w:ilvl w:val="0"/>
          <w:numId w:val="7"/>
        </w:numPr>
        <w:ind w:right="0" w:hanging="284"/>
      </w:pPr>
      <w:r>
        <w:t xml:space="preserve">Нормирование искусственного освещения рабочего места. </w:t>
      </w:r>
    </w:p>
    <w:p w:rsidR="00C67564" w:rsidRDefault="00E35759">
      <w:pPr>
        <w:numPr>
          <w:ilvl w:val="0"/>
          <w:numId w:val="7"/>
        </w:numPr>
        <w:ind w:right="0" w:hanging="284"/>
      </w:pPr>
      <w:r>
        <w:t xml:space="preserve">Правила пользования порошковым огнетушителем. </w:t>
      </w:r>
    </w:p>
    <w:p w:rsidR="00C67564" w:rsidRDefault="00E35759">
      <w:pPr>
        <w:numPr>
          <w:ilvl w:val="0"/>
          <w:numId w:val="7"/>
        </w:numPr>
        <w:spacing w:after="9"/>
        <w:ind w:right="0" w:hanging="284"/>
      </w:pPr>
      <w:r>
        <w:t xml:space="preserve">Меры предосторожности при уборке рабочего места. </w:t>
      </w:r>
    </w:p>
    <w:p w:rsidR="00C67564" w:rsidRDefault="00E35759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/>
      </w:pPr>
      <w:r>
        <w:t>Билет № 8</w:t>
      </w:r>
      <w:r>
        <w:rPr>
          <w:b w:val="0"/>
        </w:rPr>
        <w:t xml:space="preserve"> 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8"/>
        </w:numPr>
        <w:ind w:right="0" w:hanging="284"/>
      </w:pPr>
      <w:r>
        <w:t xml:space="preserve">Правила освобождения пострадавшего от воздействия электрического тока. </w:t>
      </w:r>
    </w:p>
    <w:p w:rsidR="00C67564" w:rsidRDefault="00E35759">
      <w:pPr>
        <w:numPr>
          <w:ilvl w:val="0"/>
          <w:numId w:val="8"/>
        </w:numPr>
        <w:ind w:right="0" w:hanging="284"/>
      </w:pPr>
      <w:r>
        <w:t>Рекомендуемое ра</w:t>
      </w:r>
      <w:r>
        <w:t xml:space="preserve">сположение экрана монитора персонального компьютера по отношению к окну. </w:t>
      </w:r>
    </w:p>
    <w:p w:rsidR="00C67564" w:rsidRDefault="00E35759">
      <w:pPr>
        <w:numPr>
          <w:ilvl w:val="0"/>
          <w:numId w:val="8"/>
        </w:numPr>
        <w:ind w:right="0" w:hanging="284"/>
      </w:pPr>
      <w:r>
        <w:t xml:space="preserve">Ограничение прямой и отраженной </w:t>
      </w:r>
      <w:proofErr w:type="spellStart"/>
      <w:r>
        <w:t>блесткости</w:t>
      </w:r>
      <w:proofErr w:type="spellEnd"/>
      <w:r>
        <w:t xml:space="preserve"> от источников света. </w:t>
      </w:r>
    </w:p>
    <w:p w:rsidR="00C67564" w:rsidRDefault="00E35759">
      <w:pPr>
        <w:numPr>
          <w:ilvl w:val="0"/>
          <w:numId w:val="8"/>
        </w:numPr>
        <w:spacing w:after="8"/>
        <w:ind w:right="0" w:hanging="284"/>
      </w:pPr>
      <w:r>
        <w:t xml:space="preserve">Объем знаний сотрудника, допущенного к самостоятельной работе. </w:t>
      </w:r>
    </w:p>
    <w:p w:rsidR="00C67564" w:rsidRDefault="00E35759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spacing w:after="17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C67564" w:rsidRDefault="00E35759">
      <w:pPr>
        <w:spacing w:after="56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C67564" w:rsidRDefault="00E35759">
      <w:pPr>
        <w:pStyle w:val="2"/>
        <w:ind w:left="16"/>
      </w:pPr>
      <w:r>
        <w:t>Билет № 9</w:t>
      </w:r>
      <w:r>
        <w:rPr>
          <w:b w:val="0"/>
        </w:rPr>
        <w:t xml:space="preserve">  </w:t>
      </w:r>
    </w:p>
    <w:p w:rsidR="00C67564" w:rsidRDefault="00E35759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9"/>
        </w:numPr>
        <w:ind w:right="0" w:hanging="284"/>
      </w:pPr>
      <w:r>
        <w:t xml:space="preserve">Действия в случае поражения человека электрическим током. </w:t>
      </w:r>
    </w:p>
    <w:p w:rsidR="00C67564" w:rsidRDefault="00E35759">
      <w:pPr>
        <w:numPr>
          <w:ilvl w:val="0"/>
          <w:numId w:val="9"/>
        </w:numPr>
        <w:ind w:right="0" w:hanging="284"/>
      </w:pPr>
      <w:r>
        <w:t xml:space="preserve">Рациональная рабочая поза при работе с персональным компьютером. </w:t>
      </w:r>
    </w:p>
    <w:p w:rsidR="00C67564" w:rsidRDefault="00E35759">
      <w:pPr>
        <w:numPr>
          <w:ilvl w:val="0"/>
          <w:numId w:val="9"/>
        </w:numPr>
        <w:ind w:right="0" w:hanging="284"/>
      </w:pPr>
      <w:r>
        <w:t xml:space="preserve">Меры предосторожности при уборке рабочего места. </w:t>
      </w:r>
    </w:p>
    <w:p w:rsidR="00C67564" w:rsidRDefault="00E35759">
      <w:pPr>
        <w:numPr>
          <w:ilvl w:val="0"/>
          <w:numId w:val="9"/>
        </w:numPr>
        <w:spacing w:after="8"/>
        <w:ind w:right="0" w:hanging="284"/>
      </w:pPr>
      <w:r>
        <w:t xml:space="preserve">Понятие "Производственная санитария". </w:t>
      </w:r>
    </w:p>
    <w:p w:rsidR="00C67564" w:rsidRDefault="00E35759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pStyle w:val="2"/>
        <w:ind w:left="16" w:right="5"/>
      </w:pPr>
      <w:r>
        <w:t>Билет № 10</w:t>
      </w:r>
      <w:r>
        <w:rPr>
          <w:b w:val="0"/>
        </w:rPr>
        <w:t xml:space="preserve">  </w:t>
      </w:r>
    </w:p>
    <w:p w:rsidR="00C67564" w:rsidRDefault="00E35759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C67564" w:rsidRDefault="00E35759">
      <w:pPr>
        <w:numPr>
          <w:ilvl w:val="0"/>
          <w:numId w:val="10"/>
        </w:numPr>
        <w:ind w:right="0" w:hanging="284"/>
      </w:pPr>
      <w:r>
        <w:t xml:space="preserve">Опасность поражения человека электрическим током. </w:t>
      </w:r>
    </w:p>
    <w:p w:rsidR="00C67564" w:rsidRDefault="00E35759">
      <w:pPr>
        <w:numPr>
          <w:ilvl w:val="0"/>
          <w:numId w:val="10"/>
        </w:numPr>
        <w:ind w:right="0" w:hanging="284"/>
      </w:pPr>
      <w:r>
        <w:t xml:space="preserve">Требования к размерам пространства под столом для ног. </w:t>
      </w:r>
    </w:p>
    <w:p w:rsidR="00C67564" w:rsidRDefault="00E35759">
      <w:pPr>
        <w:numPr>
          <w:ilvl w:val="0"/>
          <w:numId w:val="10"/>
        </w:numPr>
        <w:ind w:right="0" w:hanging="284"/>
      </w:pPr>
      <w:r>
        <w:t xml:space="preserve">Действия </w:t>
      </w:r>
      <w:r>
        <w:tab/>
        <w:t xml:space="preserve">сотрудников </w:t>
      </w:r>
      <w:r>
        <w:tab/>
        <w:t xml:space="preserve">при обнаружении </w:t>
      </w:r>
      <w:r>
        <w:tab/>
        <w:t xml:space="preserve">перед </w:t>
      </w:r>
      <w:r>
        <w:tab/>
        <w:t xml:space="preserve">началом </w:t>
      </w:r>
      <w:r>
        <w:tab/>
        <w:t xml:space="preserve">работы </w:t>
      </w:r>
      <w:r>
        <w:tab/>
        <w:t xml:space="preserve">неисправности оборудования. </w:t>
      </w:r>
    </w:p>
    <w:p w:rsidR="00C67564" w:rsidRDefault="00E35759">
      <w:pPr>
        <w:numPr>
          <w:ilvl w:val="0"/>
          <w:numId w:val="10"/>
        </w:numPr>
        <w:ind w:right="0" w:hanging="284"/>
      </w:pPr>
      <w:r>
        <w:t xml:space="preserve">Комплекс упражнений для снижения напряжения и утомления </w:t>
      </w:r>
      <w:r>
        <w:t xml:space="preserve">при работе на персональном компьютере. </w:t>
      </w:r>
    </w:p>
    <w:p w:rsidR="00C67564" w:rsidRDefault="00E35759">
      <w:pPr>
        <w:spacing w:after="0" w:line="259" w:lineRule="auto"/>
        <w:ind w:left="226" w:right="0" w:firstLine="0"/>
        <w:jc w:val="left"/>
      </w:pPr>
      <w:r>
        <w:t xml:space="preserve"> </w:t>
      </w:r>
    </w:p>
    <w:sectPr w:rsidR="00C67564" w:rsidSect="00D22976">
      <w:footerReference w:type="even" r:id="rId7"/>
      <w:footerReference w:type="default" r:id="rId8"/>
      <w:footerReference w:type="first" r:id="rId9"/>
      <w:pgSz w:w="12240" w:h="15840"/>
      <w:pgMar w:top="567" w:right="846" w:bottom="1276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59" w:rsidRDefault="00E35759">
      <w:pPr>
        <w:spacing w:after="0" w:line="240" w:lineRule="auto"/>
      </w:pPr>
      <w:r>
        <w:separator/>
      </w:r>
    </w:p>
  </w:endnote>
  <w:endnote w:type="continuationSeparator" w:id="0">
    <w:p w:rsidR="00E35759" w:rsidRDefault="00E3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64" w:rsidRDefault="00E35759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C67564" w:rsidRDefault="00E3575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64" w:rsidRDefault="00E35759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2976">
      <w:rPr>
        <w:noProof/>
      </w:rPr>
      <w:t>6</w:t>
    </w:r>
    <w:r>
      <w:fldChar w:fldCharType="end"/>
    </w:r>
    <w:r>
      <w:t xml:space="preserve"> </w:t>
    </w:r>
  </w:p>
  <w:p w:rsidR="00C67564" w:rsidRDefault="00E3575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64" w:rsidRDefault="00C6756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59" w:rsidRDefault="00E35759">
      <w:pPr>
        <w:spacing w:after="0" w:line="240" w:lineRule="auto"/>
      </w:pPr>
      <w:r>
        <w:separator/>
      </w:r>
    </w:p>
  </w:footnote>
  <w:footnote w:type="continuationSeparator" w:id="0">
    <w:p w:rsidR="00E35759" w:rsidRDefault="00E3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4F4"/>
    <w:multiLevelType w:val="hybridMultilevel"/>
    <w:tmpl w:val="D3FAA872"/>
    <w:lvl w:ilvl="0" w:tplc="9756613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41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A4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82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E8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60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C3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21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21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E2B50"/>
    <w:multiLevelType w:val="hybridMultilevel"/>
    <w:tmpl w:val="C84EF2FC"/>
    <w:lvl w:ilvl="0" w:tplc="305CAF0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84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83A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4A0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6A2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2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3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68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6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AA6879"/>
    <w:multiLevelType w:val="hybridMultilevel"/>
    <w:tmpl w:val="8A64B722"/>
    <w:lvl w:ilvl="0" w:tplc="433A8CB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A5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6E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A8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6A9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0B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20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64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01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A522C"/>
    <w:multiLevelType w:val="hybridMultilevel"/>
    <w:tmpl w:val="342E3BE0"/>
    <w:lvl w:ilvl="0" w:tplc="5F98DB1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09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2B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D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40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26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AC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67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C0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197308"/>
    <w:multiLevelType w:val="hybridMultilevel"/>
    <w:tmpl w:val="8CBEE34A"/>
    <w:lvl w:ilvl="0" w:tplc="13B2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2D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A0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89C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C0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E5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EE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B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26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D267F6"/>
    <w:multiLevelType w:val="hybridMultilevel"/>
    <w:tmpl w:val="174652EA"/>
    <w:lvl w:ilvl="0" w:tplc="6F38129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CE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89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B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E1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6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64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4C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83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E60BD"/>
    <w:multiLevelType w:val="hybridMultilevel"/>
    <w:tmpl w:val="F4FAE314"/>
    <w:lvl w:ilvl="0" w:tplc="31E6B9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66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A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87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86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6A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69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4E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0F9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85443"/>
    <w:multiLevelType w:val="hybridMultilevel"/>
    <w:tmpl w:val="ACD61DB4"/>
    <w:lvl w:ilvl="0" w:tplc="C568B6F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8E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0C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C4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63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86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E6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41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05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CF0397"/>
    <w:multiLevelType w:val="hybridMultilevel"/>
    <w:tmpl w:val="D3FE7740"/>
    <w:lvl w:ilvl="0" w:tplc="73FAA9B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C42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8B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47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86B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0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C0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60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4A6096"/>
    <w:multiLevelType w:val="hybridMultilevel"/>
    <w:tmpl w:val="32F40F88"/>
    <w:lvl w:ilvl="0" w:tplc="1346E8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6C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3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65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C23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5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0F6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A4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CE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64"/>
    <w:rsid w:val="00C67564"/>
    <w:rsid w:val="00D22976"/>
    <w:rsid w:val="00E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A3B1"/>
  <w15:docId w15:val="{0DED3C0A-2434-4C2B-BDCC-2348EAD5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67" w:lineRule="auto"/>
      <w:ind w:left="10" w:right="1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right="1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229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(Íàèìåíîâàíèå îðãàíèçàöèè)</dc:title>
  <dc:subject/>
  <dc:creator>Admin</dc:creator>
  <cp:keywords/>
  <cp:lastModifiedBy>1212</cp:lastModifiedBy>
  <cp:revision>2</cp:revision>
  <dcterms:created xsi:type="dcterms:W3CDTF">2023-10-27T19:20:00Z</dcterms:created>
  <dcterms:modified xsi:type="dcterms:W3CDTF">2023-10-27T19:20:00Z</dcterms:modified>
</cp:coreProperties>
</file>